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A" w:rsidRDefault="00EB054A" w:rsidP="00A01BC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ПОЯСНИТЕЛЬНАЯ ЗАПИСКА</w:t>
      </w:r>
    </w:p>
    <w:p w:rsidR="00EB054A" w:rsidRDefault="00EB054A" w:rsidP="00EB054A">
      <w:pPr>
        <w:pStyle w:val="a3"/>
        <w:spacing w:before="0" w:beforeAutospacing="0" w:after="0" w:afterAutospacing="0"/>
        <w:jc w:val="both"/>
      </w:pP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 w:cs="Calibri"/>
          <w:sz w:val="22"/>
          <w:szCs w:val="22"/>
        </w:rPr>
        <w:t>– </w:t>
      </w:r>
      <w:r>
        <w:t>целое», «больше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t>меньше», «равно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t>неравно», «порядок»), смысла арифметических действий, зависимостей (работа, движение, продолжительность события);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</w:t>
      </w:r>
      <w:r>
        <w:lastRenderedPageBreak/>
        <w:t xml:space="preserve">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t xml:space="preserve"> действий и умений, которые могут быть достигнуты на этом этапе обучения.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Н</w:t>
      </w:r>
      <w:r w:rsidRPr="00EB054A">
        <w:t>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</w:p>
    <w:p w:rsidR="00EB054A" w:rsidRDefault="00EB054A" w:rsidP="00EB054A">
      <w:pPr>
        <w:pStyle w:val="a3"/>
        <w:spacing w:after="0" w:afterAutospacing="0"/>
        <w:jc w:val="both"/>
      </w:pPr>
      <w:r>
        <w:rPr>
          <w:rStyle w:val="a4"/>
        </w:rPr>
        <w:t>СОДЕРЖАНИЕ ОБУЧЕНИЯ</w:t>
      </w:r>
    </w:p>
    <w:p w:rsidR="00EB054A" w:rsidRDefault="00EB054A" w:rsidP="00EB054A">
      <w:pPr>
        <w:pStyle w:val="a3"/>
        <w:spacing w:after="0" w:afterAutospacing="0"/>
        <w:ind w:firstLine="567"/>
        <w:jc w:val="both"/>
      </w:pPr>
      <w: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B054A" w:rsidRDefault="00EB054A" w:rsidP="00EB054A">
      <w:pPr>
        <w:pStyle w:val="a3"/>
        <w:spacing w:before="0" w:beforeAutospacing="0" w:after="0" w:afterAutospacing="0"/>
        <w:jc w:val="both"/>
      </w:pPr>
    </w:p>
    <w:p w:rsidR="00EB054A" w:rsidRDefault="00EB054A" w:rsidP="00EB054A">
      <w:pPr>
        <w:pStyle w:val="a3"/>
        <w:spacing w:before="0" w:beforeAutospacing="0" w:after="0" w:afterAutospacing="0"/>
        <w:jc w:val="both"/>
      </w:pPr>
      <w:r>
        <w:rPr>
          <w:rStyle w:val="a4"/>
        </w:rPr>
        <w:t>2 КЛАСС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Числа и величины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Арифметические действия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Текстовые задачи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Пространственные отношения и геометрические фигуры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Математическая информация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Внесение данных в таблицу, дополнение моделей (схем, изображений) готовыми числовыми данными.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contextualSpacing/>
        <w:jc w:val="both"/>
      </w:pPr>
      <w: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наблюдать математические отношения (часть – целое, больше – меньше) в окружающем мире;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характеризовать назначение и использовать простейшие измерительные приборы (сантиметровая лента, весы);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сравнивать группы объектов (чисел, величин, геометрических фигур) по самостоятельно выбранному основанию;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обнаруживать модели геометрических фигур в окружающем мире;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вести поиск различных решений задачи (расчётной, с геометрическим содержанием);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устанавливать соответствие между математическим выражением и его текстовым описанием;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подбирать примеры, подтверждающие суждение, вывод, ответ.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извлекать и использовать информацию, представленную в текстовой, графической (рисунок, схема, таблица) форме;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устанавливать логику перебора вариантов для решения простейших комбинаторных задач;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дополнять модели (схемы, изображения) готовыми числовыми данными. 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комментировать ход вычислений;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lastRenderedPageBreak/>
        <w:t>объяснять выбор величины, соответствующей ситуации измерения;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составлять текстовую задачу с заданным отношением (готовым решением) по образцу;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называть числа, величины, геометрические фигуры, обладающие заданным свойством;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записывать, читать число, числовое выражение;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конструировать утверждения с использованием слов «каждый», «все».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следовать установленному правилу, по которому составлен ряд чисел, величин, геометрических фигур;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организовывать, участвовать, контролировать ход и результат парной работы с математическим материалом;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проверять правильность вычисления с помощью другого приёма выполнения действия, обратного действия;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находить с помощью учителя причину возникшей ошибки или затруднения. 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У обучающегося будут сформированы следующие умения совместной деятельности: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принимать правила совместной деятельности при работе в парах, группах, составленных учителем или самостоятельно;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совместно с учителем оценивать результаты выполнения общей работы.</w:t>
      </w:r>
    </w:p>
    <w:p w:rsidR="00EB054A" w:rsidRDefault="00EB054A" w:rsidP="00EB054A">
      <w:pPr>
        <w:pStyle w:val="a3"/>
        <w:spacing w:after="0" w:afterAutospacing="0"/>
        <w:jc w:val="both"/>
      </w:pPr>
      <w:r>
        <w:rPr>
          <w:rStyle w:val="a4"/>
        </w:rPr>
        <w:t>ПЛАНИРУЕМЫЕ РЕЗУЛЬТАТЫ ОСВОЕНИЯ ПРОГРАММЫ ПО МАТЕМАТИКЕ НА УРОВНЕ НАЧАЛЬНОГО  ОБЩЕГО ОБРАЗОВАНИЯ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ЛИЧНОСТНЫЕ РЕЗУЛЬТАТЫ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осваивать навыки организации безопасного поведения в информационной среде;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МЕТАПРЕДМЕТНЫЕ РЕЗУЛЬТАТЫ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Познавательные универсальные учебные действия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Базовые логические действия: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устанавливать связи и зависимости между математическими объектами («часть </w:t>
      </w:r>
      <w:r>
        <w:rPr>
          <w:rFonts w:ascii="Calibri" w:hAnsi="Calibri" w:cs="Calibri"/>
          <w:sz w:val="22"/>
          <w:szCs w:val="22"/>
        </w:rPr>
        <w:t>– </w:t>
      </w:r>
      <w:r>
        <w:t>целое», «причина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t xml:space="preserve">следствие», </w:t>
      </w:r>
      <w:r>
        <w:rPr>
          <w:rFonts w:ascii="Calibri" w:hAnsi="Calibri" w:cs="Calibri"/>
          <w:sz w:val="22"/>
          <w:szCs w:val="22"/>
        </w:rPr>
        <w:t>«</w:t>
      </w:r>
      <w:r>
        <w:t>протяжённость</w:t>
      </w:r>
      <w:r>
        <w:rPr>
          <w:rFonts w:ascii="Calibri" w:hAnsi="Calibri" w:cs="Calibri"/>
          <w:sz w:val="22"/>
          <w:szCs w:val="22"/>
        </w:rPr>
        <w:t>»</w:t>
      </w:r>
      <w:r>
        <w:t>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применять базовые логические универсальные действия: сравнение, анализ, классификация (группировка), обобщение;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приобретать практические графические и измерительные навыки для успешного решения учебных и житейских задач;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Базовые исследовательские действия: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проявлять способность ориентироваться в учебном материале разных разделов курса математики;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применять изученные методы познания (измерение, моделирование, перебор вариантов).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Работа с информацией: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читать, интерпретировать графически представленную информацию (схему, таблицу, диаграмму, другую модель);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принимать правила, безопасно использовать предлагаемые электронные средства и источники информации.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Коммуникативные универсальные учебные действия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Общение: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конструировать утверждения, проверять их истинность;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использовать текст задания для объяснения способа и хода решения математической задачи;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комментировать процесс вычисления, построения, решения;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объяснять полученный ответ с использованием изученной терминологии;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ориентироваться в алгоритмах: воспроизводить, дополнять, исправлять деформированные;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lastRenderedPageBreak/>
        <w:t>самостоятельно составлять тексты заданий, аналогичные типовым изученным.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Регулятивные универсальные учебные действия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Самоорганизация: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планировать действия по решению учебной задачи для получения результата;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планировать этапы предстоящей работы, определять последовательность учебных действий;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выполнять правила безопасного использования электронных средств, предлагаемых в процессе обучения.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Самоконтроль (рефлексия):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осуществлять контроль процесса и результата своей деятельности;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выбирать и при необходимости корректировать способы действий;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ошибки в своей работе, устанавливать их причины, вести поиск путей преодоления ошибок;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оценивать рациональность своих действий, давать им качественную характеристику.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Совместная деятельность: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>), согласовывать мнения в ходе поиска доказательств, выбора рационального способа, анализа информации;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B054A" w:rsidRDefault="00EB054A" w:rsidP="00EB054A">
      <w:pPr>
        <w:pStyle w:val="a3"/>
        <w:spacing w:after="0" w:afterAutospacing="0"/>
        <w:ind w:firstLine="567"/>
        <w:jc w:val="both"/>
      </w:pPr>
      <w:r>
        <w:rPr>
          <w:rStyle w:val="a4"/>
        </w:rPr>
        <w:t>ПРЕДМЕТНЫЕ РЕЗУЛЬТАТЫ</w:t>
      </w:r>
    </w:p>
    <w:p w:rsidR="00EB054A" w:rsidRDefault="00EB054A" w:rsidP="00EB054A">
      <w:pPr>
        <w:pStyle w:val="a3"/>
        <w:spacing w:before="0" w:beforeAutospacing="0" w:after="0" w:afterAutospacing="0"/>
        <w:ind w:firstLine="567"/>
        <w:jc w:val="both"/>
      </w:pPr>
      <w:r>
        <w:t>К концу обучения во</w:t>
      </w:r>
      <w:r>
        <w:rPr>
          <w:rStyle w:val="a5"/>
          <w:b/>
          <w:bCs/>
        </w:rPr>
        <w:t xml:space="preserve"> </w:t>
      </w:r>
      <w:r>
        <w:rPr>
          <w:rStyle w:val="a4"/>
        </w:rPr>
        <w:t>2 классе</w:t>
      </w:r>
      <w:r>
        <w:t xml:space="preserve"> у обучающегося будут сформированы следующие умения: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читать, записывать, сравнивать, упорядочивать числа в пределах 100;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называть и различать компоненты действий умножения (множители, произведение), деления (делимое, делитель, частное);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неизвестный компонент сложения, вычитания;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определять с помощью измерительных инструментов длину, определять время с помощью часов;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сравнивать величины длины, массы, времени, стоимости, устанавливая между ними соотношение «больше или меньше на»;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различать и называть геометрические фигуры: прямой угол, ломаную, многоугольник;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выполнять измерение длин реальных объектов с помощью линейки;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длину ломаной, состоящей из двух-трёх звеньев, периметр прямоугольника (квадрата);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lastRenderedPageBreak/>
        <w:t>распознавать верные (истинные) и неверные (ложные) утверждения со словами «все», «каждый»;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проводить </w:t>
      </w:r>
      <w:proofErr w:type="spellStart"/>
      <w:r>
        <w:t>одно-двухшаговые</w:t>
      </w:r>
      <w:proofErr w:type="spellEnd"/>
      <w:r>
        <w:t xml:space="preserve"> логические рассуждения и делать выводы;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общий признак группы математических объектов (чисел, величин, геометрических фигур);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находить закономерность в ряду объектов (чисел, геометрических фигур);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сравнивать группы объектов (находить общее, различное);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обнаруживать модели геометрических фигур в окружающем мире;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подбирать примеры, подтверждающие суждение, ответ;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составлять (дополнять) текстовую задачу;</w:t>
      </w:r>
    </w:p>
    <w:p w:rsidR="00EB054A" w:rsidRDefault="00EB054A" w:rsidP="00EB054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проверять правильность вычисления, измерения.</w:t>
      </w:r>
    </w:p>
    <w:p w:rsidR="00A01BC8" w:rsidRDefault="00A01BC8" w:rsidP="00EB054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placeholder"/>
          <w:shd w:val="clear" w:color="auto" w:fill="FFFF00"/>
        </w:rPr>
        <w:sectPr w:rsidR="00A01BC8" w:rsidSect="00A01BC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B054A" w:rsidRDefault="00EB054A" w:rsidP="00EB054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placeholder"/>
          <w:shd w:val="clear" w:color="auto" w:fill="FFFF00"/>
        </w:rPr>
      </w:pPr>
    </w:p>
    <w:p w:rsidR="00EB054A" w:rsidRDefault="00EB054A" w:rsidP="00EB054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placeholder"/>
          <w:shd w:val="clear" w:color="auto" w:fill="FFFF00"/>
        </w:rPr>
      </w:pPr>
    </w:p>
    <w:tbl>
      <w:tblPr>
        <w:tblpPr w:leftFromText="180" w:rightFromText="180" w:horzAnchor="margin" w:tblpY="561"/>
        <w:tblW w:w="1553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6"/>
        <w:gridCol w:w="50"/>
        <w:gridCol w:w="30"/>
        <w:gridCol w:w="50"/>
        <w:gridCol w:w="80"/>
        <w:gridCol w:w="80"/>
        <w:gridCol w:w="95"/>
      </w:tblGrid>
      <w:tr w:rsidR="00EB054A" w:rsidRPr="00783A60" w:rsidTr="00C73E88">
        <w:trPr>
          <w:gridAfter w:val="4"/>
          <w:tblCellSpacing w:w="15" w:type="dxa"/>
        </w:trPr>
        <w:tc>
          <w:tcPr>
            <w:tcW w:w="15177" w:type="dxa"/>
            <w:hideMark/>
          </w:tcPr>
          <w:p w:rsidR="00EB054A" w:rsidRPr="00783A60" w:rsidRDefault="00EB054A" w:rsidP="00EB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  <w:r w:rsidR="00EF6C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</w:p>
          <w:p w:rsidR="00EB054A" w:rsidRPr="00783A60" w:rsidRDefault="00EB054A" w:rsidP="00EB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 КЛАСС</w:t>
            </w:r>
          </w:p>
          <w:tbl>
            <w:tblPr>
              <w:tblW w:w="1513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9"/>
              <w:gridCol w:w="5117"/>
              <w:gridCol w:w="672"/>
              <w:gridCol w:w="2174"/>
              <w:gridCol w:w="1134"/>
              <w:gridCol w:w="442"/>
              <w:gridCol w:w="4919"/>
            </w:tblGrid>
            <w:tr w:rsidR="00EB054A" w:rsidRPr="00783A60" w:rsidTr="00C73E88">
              <w:trPr>
                <w:tblHeader/>
                <w:tblCellSpacing w:w="15" w:type="dxa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3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53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ind w:left="-8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</w:tr>
            <w:tr w:rsidR="00EB054A" w:rsidRPr="00783A60" w:rsidTr="00C73E88">
              <w:trPr>
                <w:tblHeader/>
                <w:tblCellSpacing w:w="15" w:type="dxa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53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150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1.</w:t>
                  </w: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Числа и величины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Числа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Величины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ind w:left="-482" w:firstLine="4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5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разделу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6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150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2.</w:t>
                  </w: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Арифметические действия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и вычитание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 и деление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Арифметические действия с числами в пределах 100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5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разделу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6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150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3.</w:t>
                  </w: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Текстовые задачи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Текстовые задачи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5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разделу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6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150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4.</w:t>
                  </w: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Пространственные отношения и геометрические фигуры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Геометрические фигуры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Геометрические величины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5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разделу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6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150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5.</w:t>
                  </w: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A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Математическая информация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Математическая информация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[[Поле для свободного ввода]]</w:t>
                  </w: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5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разделу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6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54A" w:rsidRPr="00783A60" w:rsidTr="00C73E88">
              <w:trPr>
                <w:tblCellSpacing w:w="15" w:type="dxa"/>
              </w:trPr>
              <w:tc>
                <w:tcPr>
                  <w:tcW w:w="5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54A" w:rsidRPr="00783A60" w:rsidRDefault="00EB054A" w:rsidP="00C73E88">
                  <w:pPr>
                    <w:framePr w:hSpace="180" w:wrap="around" w:hAnchor="margin" w:y="56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054A" w:rsidRPr="00783A60" w:rsidRDefault="00EB054A" w:rsidP="00EB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4A" w:rsidRPr="00783A60" w:rsidTr="00C73E88">
        <w:trPr>
          <w:tblCellSpacing w:w="15" w:type="dxa"/>
        </w:trPr>
        <w:tc>
          <w:tcPr>
            <w:tcW w:w="15471" w:type="dxa"/>
            <w:gridSpan w:val="7"/>
            <w:hideMark/>
          </w:tcPr>
          <w:p w:rsidR="00EB054A" w:rsidRPr="00783A60" w:rsidRDefault="00EB054A" w:rsidP="00EB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4A" w:rsidRPr="00783A60" w:rsidTr="00C73E88">
        <w:trPr>
          <w:tblCellSpacing w:w="15" w:type="dxa"/>
        </w:trPr>
        <w:tc>
          <w:tcPr>
            <w:tcW w:w="15210" w:type="dxa"/>
            <w:gridSpan w:val="2"/>
            <w:hideMark/>
          </w:tcPr>
          <w:p w:rsidR="00EB054A" w:rsidRPr="00783A60" w:rsidRDefault="00EB054A" w:rsidP="00EB0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gridSpan w:val="2"/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54A" w:rsidRPr="00783A60" w:rsidRDefault="00EB054A" w:rsidP="00EB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40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536"/>
        <w:gridCol w:w="672"/>
        <w:gridCol w:w="1459"/>
        <w:gridCol w:w="1793"/>
        <w:gridCol w:w="619"/>
        <w:gridCol w:w="850"/>
      </w:tblGrid>
      <w:tr w:rsidR="00EB054A" w:rsidRPr="00783A60" w:rsidTr="00C73E88">
        <w:trPr>
          <w:tblHeader/>
          <w:tblCellSpacing w:w="1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C73E88">
            <w:pPr>
              <w:spacing w:after="0" w:line="240" w:lineRule="auto"/>
              <w:ind w:left="-242" w:firstLine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B054A" w:rsidRPr="00783A60" w:rsidTr="00C73E88">
        <w:trPr>
          <w:tblHeader/>
          <w:tblCellSpacing w:w="15" w:type="dxa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100: действия с числами до 20. Повторение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в пределах 20. 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в пределах 100: чтение, запись.  Десятичный принцип записи чисел. Поместное значение цифр в записи числа. </w:t>
            </w: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Десяток. Счёт десятками до 100. Числа от 11 до 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чисел: однозначные и двузначные числа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величин.  Решение практических задач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измерение длины (единица длины — метр)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числа на несколько единиц/десятков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величинами. Единицы стоимости: рубль, копейка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измерение времени. Единица времени: час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Разностное сравнение чисел, величин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62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чтение числового вы</w:t>
            </w:r>
            <w:r w:rsidR="006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со скобками, без скобок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числа, группы чисел. Группировка чисел по выбранному свойству. Группировка числовых </w:t>
            </w: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 по выбранному свойству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задач. Правила работы с электронными средствами обучения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результата вычисления (реальность ответа, обратное действие). Проверка сложения и вычитания. Вычисление вида 36 - 2, 36 - 20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суммы, разности удобным спос</w:t>
            </w:r>
            <w:r w:rsidR="005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 заданной длины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компонент действия вычитания, его нахождение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задачи в два действия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55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геометрических фигур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 (треугольника, четырехугольника)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чисел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чисел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составления ряда чисел, величин, геометрических фигур (формулирование </w:t>
            </w: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проверка правила, дополнение ряда)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геометрических фигур: прямоугольник, квадрат. Противоположные стороны прямоугольника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вычитание. 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равных чисел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55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решения задачи с помощью числового выражения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листе в клетку прямоугольника с заданными длинами </w:t>
            </w: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чисел. Компоненты действия, запись равенства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сложения и умножения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умножения для решения практических задач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произведения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55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чисел. Компоненты действия, запись равенств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деления в практических ситуациях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суммы из числа, числа из суммы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55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6 и на 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7 и на 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8 и на 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Умножение числа 9 и на 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1, на 0. Деление числа 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5525C1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 Контрольная работа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5525C1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5525C1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5525C1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за курс 2 класса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длины, массы, времени. 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два действия. 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Периметр. Математическая информация. Работа с информацией.  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Умножение. Деление. Повторение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B054A" w:rsidRPr="00783A60" w:rsidTr="00C73E88">
        <w:trPr>
          <w:tblCellSpacing w:w="15" w:type="dxa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4A" w:rsidRPr="00783A60" w:rsidTr="00C73E88">
        <w:trPr>
          <w:tblCellSpacing w:w="15" w:type="dxa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4A" w:rsidRPr="00783A60" w:rsidRDefault="00EB054A" w:rsidP="005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54A" w:rsidRPr="00783A60" w:rsidRDefault="00EB054A" w:rsidP="00EB054A">
      <w:pPr>
        <w:rPr>
          <w:rFonts w:ascii="Times New Roman" w:hAnsi="Times New Roman" w:cs="Times New Roman"/>
          <w:sz w:val="24"/>
          <w:szCs w:val="24"/>
        </w:rPr>
      </w:pPr>
    </w:p>
    <w:p w:rsidR="00EB054A" w:rsidRDefault="00EB054A" w:rsidP="00EB054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placeholder"/>
          <w:shd w:val="clear" w:color="auto" w:fill="FFFF00"/>
        </w:rPr>
      </w:pPr>
    </w:p>
    <w:p w:rsidR="00EB054A" w:rsidRDefault="00EB054A" w:rsidP="00EB054A">
      <w:pPr>
        <w:pStyle w:val="a3"/>
        <w:tabs>
          <w:tab w:val="left" w:pos="851"/>
        </w:tabs>
        <w:spacing w:after="0" w:afterAutospacing="0"/>
        <w:ind w:firstLine="567"/>
        <w:jc w:val="both"/>
      </w:pPr>
    </w:p>
    <w:p w:rsidR="00A01BC8" w:rsidRDefault="00A01BC8" w:rsidP="00EB054A">
      <w:pPr>
        <w:pStyle w:val="a3"/>
        <w:tabs>
          <w:tab w:val="left" w:pos="851"/>
        </w:tabs>
        <w:spacing w:after="0" w:afterAutospacing="0"/>
        <w:ind w:firstLine="567"/>
        <w:jc w:val="both"/>
      </w:pPr>
    </w:p>
    <w:p w:rsidR="00A01BC8" w:rsidRDefault="00A01BC8" w:rsidP="00EB054A">
      <w:pPr>
        <w:pStyle w:val="a3"/>
        <w:tabs>
          <w:tab w:val="left" w:pos="851"/>
        </w:tabs>
        <w:spacing w:after="0" w:afterAutospacing="0"/>
        <w:ind w:firstLine="567"/>
        <w:jc w:val="both"/>
      </w:pPr>
    </w:p>
    <w:p w:rsidR="00A01BC8" w:rsidRDefault="00A01BC8" w:rsidP="00EB054A">
      <w:pPr>
        <w:pStyle w:val="a3"/>
        <w:tabs>
          <w:tab w:val="left" w:pos="851"/>
        </w:tabs>
        <w:spacing w:after="0" w:afterAutospacing="0"/>
        <w:ind w:firstLine="567"/>
        <w:jc w:val="both"/>
      </w:pPr>
    </w:p>
    <w:p w:rsidR="00A01BC8" w:rsidRDefault="00A01BC8" w:rsidP="00EB054A">
      <w:pPr>
        <w:pStyle w:val="a3"/>
        <w:tabs>
          <w:tab w:val="left" w:pos="851"/>
        </w:tabs>
        <w:spacing w:after="0" w:afterAutospacing="0"/>
        <w:ind w:firstLine="567"/>
        <w:jc w:val="both"/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P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bookmarkStart w:id="0" w:name="_GoBack"/>
      <w:bookmarkEnd w:id="0"/>
      <w:r w:rsidRPr="00A01BC8">
        <w:rPr>
          <w:rFonts w:ascii="Times New Roman" w:eastAsiaTheme="minorEastAsia" w:hAnsi="Times New Roman" w:cs="Times New Roman"/>
          <w:sz w:val="24"/>
          <w:szCs w:val="24"/>
        </w:rPr>
        <w:t>риложение</w:t>
      </w:r>
    </w:p>
    <w:p w:rsidR="00A01BC8" w:rsidRP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</w:rPr>
        <w:t>к рабочей программе</w:t>
      </w:r>
    </w:p>
    <w:p w:rsidR="00A01BC8" w:rsidRP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</w:rPr>
        <w:t xml:space="preserve">по учебному предмету </w:t>
      </w:r>
    </w:p>
    <w:p w:rsidR="00A01BC8" w:rsidRP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</w:rPr>
        <w:t>«Математика» 1 – 4 класс</w:t>
      </w:r>
    </w:p>
    <w:p w:rsidR="00A01BC8" w:rsidRPr="00A01BC8" w:rsidRDefault="00A01BC8" w:rsidP="00A01BC8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A01BC8" w:rsidRPr="00A01BC8" w:rsidRDefault="00A01BC8" w:rsidP="00A0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учёта рабочей программы воспитания</w:t>
      </w:r>
      <w:r w:rsidRPr="00A01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рабочей программе по математике</w:t>
      </w:r>
      <w:r w:rsidRPr="00A01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МОАУ «СОШ № 12» </w:t>
      </w:r>
      <w:proofErr w:type="gramStart"/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proofErr w:type="gramEnd"/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через использование воспитательного потенциала уроков математики. Эта работа</w:t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в следующих формах:</w:t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</w:t>
      </w:r>
      <w:proofErr w:type="gramStart"/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поведения,</w:t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общения со старшими (педагогическими работниками) и сверстниками</w:t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(обучающимися), принципы учебной дисциплины и самоорганизации.</w:t>
      </w:r>
    </w:p>
    <w:p w:rsidR="00A01BC8" w:rsidRPr="00A01BC8" w:rsidRDefault="00A01BC8" w:rsidP="00A01BC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</w:t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уроках предметов, явлений, событий </w:t>
      </w:r>
      <w:proofErr w:type="gramStart"/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BC8" w:rsidRPr="00A01BC8" w:rsidRDefault="00A01BC8" w:rsidP="00A01BC8">
      <w:pPr>
        <w:widowControl w:val="0"/>
        <w:autoSpaceDE w:val="0"/>
        <w:autoSpaceDN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обращение внимания на нравственные аспекты научных открытий, которые</w:t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изучаются в данный момент на уроке; на представителей ученых, связанных с</w:t>
      </w:r>
      <w:r w:rsidRPr="00A01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воспитательных возможностей содержания учебного предмета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для формирования у обучающихся российских традиционных духовно-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нравственных и социокультурных ценностей через подбор соответствующих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задач для решения, проблемных ситуаций для обсуждения в классе;</w:t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Включение в урок игровых процедур, которые помогают поддержать мотивацию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обучающихся к получению знаний, налаживанию позитивных межличностных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отношений в классе, помогают установлению доброжелательной атмосферы во время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урока.</w:t>
      </w:r>
    </w:p>
    <w:p w:rsidR="00A01BC8" w:rsidRPr="00A01BC8" w:rsidRDefault="00A01BC8" w:rsidP="00A01BC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Применение на уроке интерактивных форм работы, стимулирующих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познавательную мотивацию обучающихся</w:t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Применение групповой работы или работы в парах, которые способствуют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развитию навыков командной работы и взаимодействию с другими обучающимися.</w:t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Выбор и использование на уроках методов, методик, технологий, оказывающих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воспитательное воздействие на личность в соответствии с воспитательным идеалом,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целью и задачами воспитания.</w:t>
      </w:r>
    </w:p>
    <w:p w:rsidR="00A01BC8" w:rsidRPr="00A01BC8" w:rsidRDefault="00A01BC8" w:rsidP="00A01B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форме включения в урок различных исследовательских заданий и задач, что дает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возможность обучающимся приобрести навыки самостоятельного решения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теоретической проблемы, генерирования и оформления собственных гипотез,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уважительного отношения к чужим идеям, публичного выступления,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аргументирования и отстаивания своей точки зрения.</w:t>
      </w:r>
      <w:proofErr w:type="gramEnd"/>
    </w:p>
    <w:p w:rsidR="00A01BC8" w:rsidRPr="00A01BC8" w:rsidRDefault="00A01BC8" w:rsidP="00A01BC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BC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Symbol" w:char="F0B7"/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Установление уважительных, доверительных, неформальных отношений между</w:t>
      </w:r>
      <w:r w:rsidRPr="00A01BC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учителем и учениками, создание на уроках эмоционально-комфортной среды.</w:t>
      </w:r>
    </w:p>
    <w:p w:rsidR="00A01BC8" w:rsidRDefault="00A01BC8" w:rsidP="00EB054A">
      <w:pPr>
        <w:pStyle w:val="a3"/>
        <w:tabs>
          <w:tab w:val="left" w:pos="851"/>
        </w:tabs>
        <w:spacing w:after="0" w:afterAutospacing="0"/>
        <w:ind w:firstLine="567"/>
        <w:jc w:val="both"/>
      </w:pPr>
    </w:p>
    <w:p w:rsidR="00841E97" w:rsidRDefault="00841E97"/>
    <w:sectPr w:rsidR="00841E97" w:rsidSect="00A01B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09"/>
    <w:multiLevelType w:val="hybridMultilevel"/>
    <w:tmpl w:val="97866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B36DC8"/>
    <w:multiLevelType w:val="hybridMultilevel"/>
    <w:tmpl w:val="00589726"/>
    <w:lvl w:ilvl="0" w:tplc="C5C479B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4A"/>
    <w:rsid w:val="005525C1"/>
    <w:rsid w:val="00626F08"/>
    <w:rsid w:val="00841E97"/>
    <w:rsid w:val="00A01BC8"/>
    <w:rsid w:val="00C73E88"/>
    <w:rsid w:val="00EB054A"/>
    <w:rsid w:val="00EC06CF"/>
    <w:rsid w:val="00ED72A2"/>
    <w:rsid w:val="00E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54A"/>
    <w:rPr>
      <w:b/>
      <w:bCs/>
    </w:rPr>
  </w:style>
  <w:style w:type="character" w:customStyle="1" w:styleId="placeholder-mask">
    <w:name w:val="placeholder-mask"/>
    <w:basedOn w:val="a0"/>
    <w:rsid w:val="00EB054A"/>
  </w:style>
  <w:style w:type="character" w:customStyle="1" w:styleId="placeholder">
    <w:name w:val="placeholder"/>
    <w:basedOn w:val="a0"/>
    <w:rsid w:val="00EB054A"/>
  </w:style>
  <w:style w:type="character" w:styleId="a5">
    <w:name w:val="Emphasis"/>
    <w:basedOn w:val="a0"/>
    <w:uiPriority w:val="20"/>
    <w:qFormat/>
    <w:rsid w:val="00EB054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EB054A"/>
  </w:style>
  <w:style w:type="paragraph" w:customStyle="1" w:styleId="msonormal0">
    <w:name w:val="msonormal"/>
    <w:basedOn w:val="a"/>
    <w:rsid w:val="00E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4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EB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54A"/>
    <w:rPr>
      <w:b/>
      <w:bCs/>
    </w:rPr>
  </w:style>
  <w:style w:type="character" w:customStyle="1" w:styleId="placeholder-mask">
    <w:name w:val="placeholder-mask"/>
    <w:basedOn w:val="a0"/>
    <w:rsid w:val="00EB054A"/>
  </w:style>
  <w:style w:type="character" w:customStyle="1" w:styleId="placeholder">
    <w:name w:val="placeholder"/>
    <w:basedOn w:val="a0"/>
    <w:rsid w:val="00EB054A"/>
  </w:style>
  <w:style w:type="character" w:styleId="a5">
    <w:name w:val="Emphasis"/>
    <w:basedOn w:val="a0"/>
    <w:uiPriority w:val="20"/>
    <w:qFormat/>
    <w:rsid w:val="00EB054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EB054A"/>
  </w:style>
  <w:style w:type="paragraph" w:customStyle="1" w:styleId="msonormal0">
    <w:name w:val="msonormal"/>
    <w:basedOn w:val="a"/>
    <w:rsid w:val="00E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4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EB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Kabinet_16</dc:creator>
  <cp:lastModifiedBy>Олег</cp:lastModifiedBy>
  <cp:revision>6</cp:revision>
  <dcterms:created xsi:type="dcterms:W3CDTF">2023-09-05T12:29:00Z</dcterms:created>
  <dcterms:modified xsi:type="dcterms:W3CDTF">2023-11-12T13:50:00Z</dcterms:modified>
</cp:coreProperties>
</file>