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 xml:space="preserve">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</w:t>
      </w:r>
      <w:r w:rsidRPr="0060107C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 xml:space="preserve"> и предметные результаты — за каждый год обучения.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«Физическая культура» в у</w:t>
      </w:r>
      <w:bookmarkStart w:id="0" w:name="_GoBack"/>
      <w:bookmarkEnd w:id="0"/>
      <w:r w:rsidRPr="0060107C">
        <w:rPr>
          <w:rFonts w:ascii="Times New Roman" w:hAnsi="Times New Roman" w:cs="Times New Roman"/>
          <w:b/>
          <w:bCs/>
          <w:sz w:val="24"/>
          <w:szCs w:val="24"/>
        </w:rPr>
        <w:t>чебном плане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 xml:space="preserve">В 4 классе </w:t>
      </w:r>
      <w:r w:rsidR="007E65DE" w:rsidRPr="0060107C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</w:t>
      </w:r>
      <w:proofErr w:type="gramStart"/>
      <w:r w:rsidR="007E65DE" w:rsidRPr="0060107C">
        <w:rPr>
          <w:rFonts w:ascii="Times New Roman" w:hAnsi="Times New Roman" w:cs="Times New Roman"/>
          <w:sz w:val="24"/>
          <w:szCs w:val="24"/>
        </w:rPr>
        <w:t xml:space="preserve">2 </w:t>
      </w:r>
      <w:r w:rsidRPr="0060107C">
        <w:rPr>
          <w:rFonts w:ascii="Times New Roman" w:hAnsi="Times New Roman" w:cs="Times New Roman"/>
          <w:sz w:val="24"/>
          <w:szCs w:val="24"/>
        </w:rPr>
        <w:t xml:space="preserve"> ча</w:t>
      </w:r>
      <w:r w:rsidR="007E65DE" w:rsidRPr="0060107C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="007E65DE" w:rsidRPr="0060107C">
        <w:rPr>
          <w:rFonts w:ascii="Times New Roman" w:hAnsi="Times New Roman" w:cs="Times New Roman"/>
          <w:sz w:val="24"/>
          <w:szCs w:val="24"/>
        </w:rPr>
        <w:t xml:space="preserve"> в неделю, суммарно 68 часов</w:t>
      </w:r>
      <w:r w:rsidRPr="0060107C">
        <w:rPr>
          <w:rFonts w:ascii="Times New Roman" w:hAnsi="Times New Roman" w:cs="Times New Roman"/>
          <w:sz w:val="24"/>
          <w:szCs w:val="24"/>
        </w:rPr>
        <w:t>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 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60107C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в России. Развитие национальных видов спорта в России.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самостоятельной деятельности.</w:t>
      </w:r>
      <w:r w:rsidRPr="0060107C">
        <w:rPr>
          <w:rFonts w:ascii="Times New Roman" w:hAnsi="Times New Roman" w:cs="Times New Roman"/>
          <w:sz w:val="24"/>
          <w:szCs w:val="24"/>
        </w:rPr>
        <w:t> 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60107C">
        <w:rPr>
          <w:rFonts w:ascii="Times New Roman" w:hAnsi="Times New Roman" w:cs="Times New Roman"/>
          <w:sz w:val="24"/>
          <w:szCs w:val="24"/>
        </w:rPr>
        <w:t> </w:t>
      </w:r>
      <w:r w:rsidRPr="0060107C">
        <w:rPr>
          <w:rFonts w:ascii="Times New Roman" w:hAnsi="Times New Roman" w:cs="Times New Roman"/>
          <w:i/>
          <w:iCs/>
          <w:sz w:val="24"/>
          <w:szCs w:val="24"/>
        </w:rPr>
        <w:t>Оздоровительная физическая культура</w:t>
      </w:r>
      <w:r w:rsidRPr="0060107C">
        <w:rPr>
          <w:rFonts w:ascii="Times New Roman" w:hAnsi="Times New Roman" w:cs="Times New Roman"/>
          <w:sz w:val="24"/>
          <w:szCs w:val="24"/>
        </w:rPr>
        <w:t xml:space="preserve"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</w:t>
      </w:r>
      <w:r w:rsidRPr="0060107C">
        <w:rPr>
          <w:rFonts w:ascii="Times New Roman" w:hAnsi="Times New Roman" w:cs="Times New Roman"/>
          <w:sz w:val="24"/>
          <w:szCs w:val="24"/>
        </w:rPr>
        <w:lastRenderedPageBreak/>
        <w:t>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i/>
          <w:iCs/>
          <w:sz w:val="24"/>
          <w:szCs w:val="24"/>
        </w:rPr>
        <w:t>Спортивно-оздоровительная физическая культура</w:t>
      </w:r>
      <w:r w:rsidRPr="0060107C">
        <w:rPr>
          <w:rFonts w:ascii="Times New Roman" w:hAnsi="Times New Roman" w:cs="Times New Roman"/>
          <w:sz w:val="24"/>
          <w:szCs w:val="24"/>
        </w:rPr>
        <w:t xml:space="preserve">.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».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7C">
        <w:rPr>
          <w:rFonts w:ascii="Times New Roman" w:hAnsi="Times New Roman" w:cs="Times New Roman"/>
          <w:i/>
          <w:iCs/>
          <w:sz w:val="24"/>
          <w:szCs w:val="24"/>
        </w:rPr>
        <w:t>Прикладно</w:t>
      </w:r>
      <w:proofErr w:type="spellEnd"/>
      <w:r w:rsidRPr="0060107C">
        <w:rPr>
          <w:rFonts w:ascii="Times New Roman" w:hAnsi="Times New Roman" w:cs="Times New Roman"/>
          <w:i/>
          <w:iCs/>
          <w:sz w:val="24"/>
          <w:szCs w:val="24"/>
        </w:rPr>
        <w:t>-ориентированная физическая культура. </w:t>
      </w:r>
      <w:r w:rsidRPr="0060107C">
        <w:rPr>
          <w:rFonts w:ascii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584FE9" w:rsidRPr="0060107C" w:rsidRDefault="00584FE9" w:rsidP="006010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584FE9" w:rsidRPr="0060107C" w:rsidRDefault="00584FE9" w:rsidP="0060107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lastRenderedPageBreak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84FE9" w:rsidRPr="0060107C" w:rsidRDefault="00584FE9" w:rsidP="006010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84FE9" w:rsidRPr="0060107C" w:rsidRDefault="00584FE9" w:rsidP="006010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584FE9" w:rsidRPr="0060107C" w:rsidRDefault="00584FE9" w:rsidP="0060107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584FE9" w:rsidRPr="0060107C" w:rsidRDefault="00584FE9" w:rsidP="0060107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7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0107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 xml:space="preserve"> результаты формируются на протяжении каждого года обучения.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По окончанию </w:t>
      </w:r>
      <w:r w:rsidRPr="0060107C">
        <w:rPr>
          <w:rFonts w:ascii="Times New Roman" w:hAnsi="Times New Roman" w:cs="Times New Roman"/>
          <w:b/>
          <w:bCs/>
          <w:sz w:val="24"/>
          <w:szCs w:val="24"/>
        </w:rPr>
        <w:t xml:space="preserve">четвёртого </w:t>
      </w:r>
      <w:proofErr w:type="gramStart"/>
      <w:r w:rsidRPr="0060107C">
        <w:rPr>
          <w:rFonts w:ascii="Times New Roman" w:hAnsi="Times New Roman" w:cs="Times New Roman"/>
          <w:b/>
          <w:bCs/>
          <w:sz w:val="24"/>
          <w:szCs w:val="24"/>
        </w:rPr>
        <w:t>года обучения</w:t>
      </w:r>
      <w:proofErr w:type="gramEnd"/>
      <w:r w:rsidRPr="0060107C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584FE9" w:rsidRPr="0060107C" w:rsidRDefault="00584FE9" w:rsidP="0060107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584FE9" w:rsidRPr="0060107C" w:rsidRDefault="00584FE9" w:rsidP="0060107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584FE9" w:rsidRPr="0060107C" w:rsidRDefault="00584FE9" w:rsidP="0060107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584FE9" w:rsidRPr="0060107C" w:rsidRDefault="00584FE9" w:rsidP="0060107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584FE9" w:rsidRPr="0060107C" w:rsidRDefault="00584FE9" w:rsidP="0060107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584FE9" w:rsidRPr="0060107C" w:rsidRDefault="00584FE9" w:rsidP="0060107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584FE9" w:rsidRPr="0060107C" w:rsidRDefault="00584FE9" w:rsidP="0060107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584FE9" w:rsidRPr="0060107C" w:rsidRDefault="00584FE9" w:rsidP="0060107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584FE9" w:rsidRPr="0060107C" w:rsidRDefault="00584FE9" w:rsidP="0060107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lastRenderedPageBreak/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60107C">
        <w:rPr>
          <w:rFonts w:ascii="Times New Roman" w:hAnsi="Times New Roman" w:cs="Times New Roman"/>
          <w:b/>
          <w:bCs/>
          <w:sz w:val="24"/>
          <w:szCs w:val="24"/>
        </w:rPr>
        <w:t>в четвёртом классе</w:t>
      </w:r>
      <w:r w:rsidRPr="0060107C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584FE9" w:rsidRPr="0060107C" w:rsidRDefault="00584FE9" w:rsidP="0060107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584FE9" w:rsidRPr="0060107C" w:rsidRDefault="00584FE9" w:rsidP="0060107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584FE9" w:rsidRPr="0060107C" w:rsidRDefault="00584FE9" w:rsidP="0060107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584FE9" w:rsidRPr="0060107C" w:rsidRDefault="00584FE9" w:rsidP="0060107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584FE9" w:rsidRPr="0060107C" w:rsidRDefault="00584FE9" w:rsidP="0060107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584FE9" w:rsidRPr="0060107C" w:rsidRDefault="00584FE9" w:rsidP="0060107C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584FE9" w:rsidRPr="0060107C" w:rsidRDefault="00584FE9" w:rsidP="0060107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;</w:t>
      </w:r>
    </w:p>
    <w:p w:rsidR="00584FE9" w:rsidRPr="0060107C" w:rsidRDefault="00584FE9" w:rsidP="0060107C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демонстрировать движения танца «Летка-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>» в групповом исполнении под музыкальное сопровождение;</w:t>
      </w:r>
    </w:p>
    <w:p w:rsidR="00584FE9" w:rsidRPr="0060107C" w:rsidRDefault="00584FE9" w:rsidP="0060107C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выполнять прыжок в высоту с разбега перешагиванием;</w:t>
      </w:r>
    </w:p>
    <w:p w:rsidR="00584FE9" w:rsidRPr="0060107C" w:rsidRDefault="00584FE9" w:rsidP="0060107C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584FE9" w:rsidRPr="0060107C" w:rsidRDefault="00584FE9" w:rsidP="0060107C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60107C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60107C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584FE9" w:rsidRPr="0060107C" w:rsidRDefault="00584FE9" w:rsidP="0060107C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84FE9" w:rsidRPr="0060107C" w:rsidRDefault="00584FE9" w:rsidP="0060107C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60107C" w:rsidRPr="0060107C" w:rsidRDefault="0060107C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07C" w:rsidRPr="0060107C" w:rsidRDefault="0060107C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07C" w:rsidRPr="0060107C" w:rsidRDefault="0060107C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07C" w:rsidRPr="0060107C" w:rsidRDefault="0060107C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07C" w:rsidRPr="0060107C" w:rsidRDefault="0060107C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07C" w:rsidRPr="0060107C" w:rsidRDefault="0060107C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07C" w:rsidRPr="0060107C" w:rsidRDefault="0060107C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07C" w:rsidRPr="0060107C" w:rsidRDefault="0060107C" w:rsidP="0060107C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Формы учёта рабочей программы воспитания в рабочей программе по физической культуре</w:t>
      </w:r>
    </w:p>
    <w:p w:rsidR="0060107C" w:rsidRPr="0060107C" w:rsidRDefault="0060107C" w:rsidP="0060107C">
      <w:pPr>
        <w:tabs>
          <w:tab w:val="left" w:pos="0"/>
        </w:tabs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107C">
        <w:rPr>
          <w:rStyle w:val="markedcontent"/>
          <w:rFonts w:ascii="Times New Roman" w:hAnsi="Times New Roman" w:cs="Times New Roman"/>
          <w:sz w:val="24"/>
          <w:szCs w:val="24"/>
        </w:rPr>
        <w:t>Рабочая программа воспитания МОАУ «СОШ №12» реализуется в том числе и через</w:t>
      </w:r>
      <w:r w:rsidRPr="0060107C">
        <w:rPr>
          <w:rFonts w:ascii="Times New Roman" w:hAnsi="Times New Roman" w:cs="Times New Roman"/>
          <w:sz w:val="24"/>
          <w:szCs w:val="24"/>
        </w:rPr>
        <w:br/>
      </w:r>
      <w:r w:rsidRPr="0060107C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воспитательного потенциала уроков физической культуры.  </w:t>
      </w:r>
    </w:p>
    <w:p w:rsidR="0060107C" w:rsidRPr="0060107C" w:rsidRDefault="0060107C" w:rsidP="0060107C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0107C" w:rsidRPr="0060107C" w:rsidRDefault="0060107C" w:rsidP="0060107C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Через уроки физической культуры происходит:</w:t>
      </w:r>
    </w:p>
    <w:p w:rsidR="0060107C" w:rsidRPr="0060107C" w:rsidRDefault="0060107C" w:rsidP="0060107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60107C" w:rsidRPr="0060107C" w:rsidRDefault="0060107C" w:rsidP="0060107C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0107C" w:rsidRPr="0060107C" w:rsidRDefault="0060107C" w:rsidP="0060107C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0107C" w:rsidRPr="0060107C" w:rsidRDefault="0060107C" w:rsidP="0060107C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0107C" w:rsidRPr="0060107C" w:rsidRDefault="0060107C" w:rsidP="0060107C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60107C" w:rsidRPr="0060107C" w:rsidRDefault="0060107C" w:rsidP="0060107C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Chars="125" w:firstLine="30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60107C" w:rsidRPr="0060107C">
          <w:pgSz w:w="11906" w:h="16838"/>
          <w:pgMar w:top="709" w:right="850" w:bottom="278" w:left="1701" w:header="708" w:footer="708" w:gutter="0"/>
          <w:cols w:space="708"/>
          <w:docGrid w:linePitch="360"/>
        </w:sectPr>
      </w:pPr>
      <w:r w:rsidRPr="0060107C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0107C" w:rsidRPr="0060107C" w:rsidRDefault="0060107C" w:rsidP="006010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 </w:t>
      </w:r>
    </w:p>
    <w:tbl>
      <w:tblPr>
        <w:tblW w:w="15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5"/>
        <w:gridCol w:w="3578"/>
        <w:gridCol w:w="956"/>
        <w:gridCol w:w="31"/>
        <w:gridCol w:w="1107"/>
        <w:gridCol w:w="5811"/>
        <w:gridCol w:w="14"/>
        <w:gridCol w:w="960"/>
        <w:gridCol w:w="18"/>
        <w:gridCol w:w="1984"/>
      </w:tblGrid>
      <w:tr w:rsidR="00584FE9" w:rsidRPr="0060107C" w:rsidTr="00C61139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D1C84" w:rsidRPr="0060107C" w:rsidTr="00C61139"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E9" w:rsidRPr="0060107C" w:rsidTr="009D1C84">
        <w:tc>
          <w:tcPr>
            <w:tcW w:w="151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</w:p>
        </w:tc>
      </w:tr>
      <w:tr w:rsidR="009D1C84" w:rsidRPr="0060107C" w:rsidTr="007E65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истории развития физической культуры в России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C84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C84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развитие физической культуры в средневековой России, устанавливают особенности проведения популярных среди народа состязаний;;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обсуждают и анализируют особенности развития физической культуры во времена Петра I и его соратников, делают выводы о её связи с физической подготовкой будущих солдат —защитников Отечества;;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обсуждают особенности физической подготовки солдат в Российской армии, наставления А. В. Суворова российским воинам;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9D1C84" w:rsidRPr="0060107C" w:rsidTr="007E65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C90E94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национальных видов спорта в России.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C84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1C84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знакомятся и обсуждают виды спорта народов, населяющих Российскую Федерацию, находят в них общие признаки и различия, готовят небольшой доклад (сообщение) о развитии национальных видов спорта в своей республике, области, регионе;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584FE9" w:rsidRPr="0060107C" w:rsidTr="00C61139"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4FE9" w:rsidRPr="0060107C" w:rsidTr="009D1C84">
        <w:tc>
          <w:tcPr>
            <w:tcW w:w="151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Раздел 2. </w:t>
            </w: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C61139" w:rsidRPr="0060107C" w:rsidTr="007E65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содержание и задачи физической подготовки школьников, её связь с укреплением здоровья, подготовкой к предстоящей жизнедеятельности;;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обсуждают и анализируют особенности организации занятий физической подготовкой в домашних условиях;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7E65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занятий физической подготовкой на работу организма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работу сердца и лёгких во время выполнения физических нагрузок, выявляют признаки положительного влияния занятий физической подготовкой на развитие систем дыхания и кровообращения;;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устанавливают зависимость активности систем организма от величины нагрузки, разучивают способы её регулирования в процессе самостоятельных занятий физической подготовкой;;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мини-исследование по оценке тяжести физической нагрузки по показателям частоты пульса (работа в парах):;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выполняют 30 приседаний в максимальном темпе, останавливаются и подсчитывают пульс за первые 30 с восстановления;;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— выполняют 30 приседаний в спокойном умеренном темпе в течение 30 с, останавливаются и подсчитывают пульс за первые 30 с восстановления;;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основываясь на показателях пульса, устанавливают зависимость тяжести нагрузки от скорости выполнения упражнения.;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физической нагрузки по пульсу на самостоятельных занятиях физической подготовкой.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составляют таблицу наблюдений за результатами измерения показателей физического развития и физической подготовленности по учебным четвертям (триместрам) по образцу;;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измеряют показатели физического развития и физической подготовленности, сравнивают результаты измерения индивидуальных показателей с таблицей возрастных стандартов;;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ведут наблюдения за показателями физического развития и физической подготовленности в течение учебного года и выявляют, в какой учебной четверти (триместре) были наибольшие их приросты;;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обсуждают рассказ учителя о формах осанки и разучивают способы её измерения;;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проводят мини-исследования по определению состояния осанки с помощью теста касания рук за спиной:;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проводят тестирование осанки;;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 — сравнивают индивидуальные показатели с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оценочной таблицей и устанавливают состояние осанки;;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ведут наблюдения за динамикой показателей осанки в течение учебного года и выявляют, в какой учебной четверти (триместре) происходят её изменения;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тяжести нагрузки на самостоятельных занятиях физической подготовкой по внешним признакам и самочувствию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возможных травмах и ушибах на уроках физической культуры, анализируют признаки лёгких и тяжёлых травм, приводят причины их возможного появления;;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правила оказания первой помощи при травмах и ушибах, приёмы и действия в случае их появления (в соответствии с образцами учителя):;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лёгкие травмы (носовое кровотечение; порезы и потёртости; небольшие ушибы на разных частях тела; отморожение пальцев рук);;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тяжёлые травмы (вывихи; сильные ушибы);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возрастных особенностей физического развития и физической подготовленности посредством регулярного наблюдения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584FE9" w:rsidRPr="0060107C" w:rsidTr="00C61139"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4FE9" w:rsidRPr="0060107C" w:rsidTr="009D1C84">
        <w:tc>
          <w:tcPr>
            <w:tcW w:w="151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584FE9" w:rsidRPr="0060107C" w:rsidTr="009D1C84">
        <w:tc>
          <w:tcPr>
            <w:tcW w:w="151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Оздоровительная физическая культура</w:t>
            </w:r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осанки, упражнения для профилактики её нарушения (на расслабление мышц спины и профилактику сутулости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 на расслабление мышц спины:;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1) и. п — о. с. 1—4 — руки вверх, встать на носки; 5—8 — медленно принять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2) и. п — стойка руки в стороны, предплечья согнуть, ладони раскрыты; 1 — руки вверх, предплечья скрестить над головой, лопатки сведены, 2 —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3) и. п. — стойка руки за голову; 1—2 — локти вперёд; 3—4 —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4) и. п — о. с.; 1—2 — наклон вперёд (спина прямая); 3—4 —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5) и. п. — стойка руки на поясе; 1—3 — поднять согнутую ногу вверх (голова приподнята, плечи расправлены); 4 —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комплекс упражнений на предупреждение развития сутулости:;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1) и. п. — лёжа на животе, руки за головой, локти разведены в стороны; 1—3 — подъём туловища вверх; 3—4 —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2) и. п. — лёжа на животе, руки за головой; 1—3 —подъём туловища вверх, 2—4 —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3) и. п. — упор стоя на коленях; 1 — одновременно подъём правой руки и левой ноги; 2—3 — удержание; 4 — и. п.; 5—8 — то же, но подъём левой руки и правой ноги;;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 и. п. — лёжа на животе, голову положить на согнутые в локтях руки; 1 — левая нога вверх; 2 — и. п; 3 — правая нога вверх; 4 —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снижения массы тела за счёт упражнений с высокой активностью работы больших мышечных групп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 для снижения массы тела:;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1) и. п. — стойка руки на поясе; 1—4 — поочерёдно повороты туловища в правую и левую сторону;;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2) и. п. — стойка руки в стороны; 1 — наклон вперёд с касанием левой рукой правой ноги; 2 — и. п.; 3—4 — то же, но касанием правой рукой левой ноги;;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3) и. п. — стойка руки в замок за головой; 1—4 — вращение туловища в правую сторону; 5—8 — то же, но в левую сторону;;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4) и. п. — лёжа на полу руки вдоль туловища; 1 — подъём левой вверх, 2—3 — сгибая левую ногу в колене, прижать её руками к животу; 4 — и. п.; 5—8 — то же, но с правой ноги;;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5) и. п. — лёжа на полу руки вдоль туловища; 1—4 — попеременная работа ног — движения велосипедиста;;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6) и. п — стойка руки вдоль туловища; быстро подняться на носки и опуститься;;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7)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скрёстный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Закаливающие процедуры: купание в естественных водоёмах; солнечные и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воздушные процедуры.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и анализируют способы организации, проведения и содержания процедур закаливания;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</w:t>
              </w:r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uchebniki/0-629</w:t>
              </w:r>
            </w:hyperlink>
          </w:p>
        </w:tc>
      </w:tr>
      <w:tr w:rsidR="009D1C84" w:rsidRPr="0060107C" w:rsidTr="00C61139"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C61357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4FE9" w:rsidRPr="0060107C" w:rsidTr="009D1C84">
        <w:tc>
          <w:tcPr>
            <w:tcW w:w="151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физическая культура</w:t>
            </w:r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"Гим</w:t>
            </w:r>
            <w:r w:rsidR="00112350"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настика с основами акробатики". </w:t>
            </w:r>
            <w:r w:rsidR="00112350" w:rsidRPr="0060107C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Гимнастика с основами акробатики</w:t>
            </w:r>
            <w:r w:rsidR="00112350"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правила составления акробатической комбинации, последовательность самостоятельного разучивания акробатических упражнений.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112350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"Гимнастика с основами акробатики".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травматизма при выполнении гимнастических и акробатических упражнений.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правила профилактики травматизма и выполняют их на занятиях;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12350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12350" w:rsidRPr="0060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"Гимнастика с основами акробатики".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комбинации из хорошо освоенных упражнений.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16.11, 18.11, 23.11.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акробатической комбинации (примерные варианты):;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1. И. п. — лёжа на спине, руки вдоль туловища;;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ноги согнуть в коленях и поставить их на ширину плеч, руками опереться за плечами, пальцы развернуть к плечам;;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 — прогнуться и, слегка разгибая ноги и руки,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приподнять туловище над полом, голову отвести назад и посмотреть на кисти рук — гимнастический мост;;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опуститься на спину;;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4 — выпрямить ноги, руки положить вдоль туловища;;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5 — сгибая руки в локтях и поднося их к груди, перевернуться в положение лёжа на животе;;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6 — опираясь руками о пол, выпрямить их и перейти в упор лёжа на полу;;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7 — опираясь на руки, поднять голову вверх и, слегка прогнувшись прыжком перейти в упор присев;;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8 — встать и принять основную стойку.;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2. И. п. — основная стойка;;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сгибая ноги в коленях, принять упор присев, спина прямая; голова прямо;;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прижимая подбородок к груди, толчком двумя ногами перевернуться через голову;;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обхватить голени руками, перекат на спине в группировке;;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4 — отпуская голени и выставляя руки вперёд, упор присев;;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5 — наклоняя голову вперёд, оттолкнуться руками и, быстро обхватив руками голени, перекатиться назад на лопатки;;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6 — отпуская голени, опереться руками за плечами и перевернуться через голову;;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7 — разгибая руки и выставляя их вперёд, упор стоя на коленях;;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 — опираясь на руки, слегка прогнуться, оттолкнуться коленями и прыжком выполнить упор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присев;;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9 — прижимая подбородок к груди, толчком двумя ногами перевернуться через голову;;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10 — обхватить голени руками, перекат на спине в группировке;;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11 — отпуская голени и выставляя руки вперёд, упор присев;;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12 — встать в и. п.;;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составляют индивидуальную комбинацию из 6—9 хорошо освоенных упражнений (домашнее задание);;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и выполняют самостоятельно составленную акробатическую комбинацию, контролируют выполнение комбинаций другими учениками (работа в парах);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"Гимнастика с основами акробатики".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Опорный прыжок через гимнастического козла с разбега способом </w:t>
            </w:r>
            <w:proofErr w:type="spellStart"/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напрыгивания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25.11, 30.11.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обсуждают образец техники выполнения опорного прыжка через гимнастического козла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, выделяют его основные фазы и анализируют особенности их;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(разбег,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, опора на руки и переход в упор стоя на коленях, переход в упор присев, прыжок толчок двумя ногами прогнувшись, приземление);;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описывают технику выполнения опорного прыжка и выделяют её сложные элементы (письменное изложение);;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выполняют подводящие упражнения для освоения опорного прыжка через гимнастического козла с разбега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 — прыжок с места вперёд-вверх толчком двумя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 —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гимнастический мостик толчком двумя ногами с разбега;;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 — прыжок через гимнастического козла с разбега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(по фазам движения и в полной координации);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12350" w:rsidRPr="00601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"Гимнастика с основами акробатики".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низкой гимнастической перекладине: висы и упоры, подъём переворотом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12350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2.12,7.12, 9.12.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«вис» и «упор», выясняют отличительные признаки виса и упора, наблюдают за образцами их выполнения учителем;;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знакомятся со способами хвата за гимнастическую перекладину, определяют их назначение при выполнении висов и упоров (вис сверху, снизу, разноимённый);;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висы на низкой гимнастической перекладине с разными способами хвата (висы стоя на согнутых руках; лёжа согнувшись и сзади; присев и присев сзади);;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упражнения на низкой гимнастической перекладине:;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подъём в упор с прыжка;;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подъём в упор переворотом из виса стоя на согнутых руках;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12350" w:rsidRPr="00601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"Гимнастика с основами акробатики".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танце «Летка-</w:t>
            </w:r>
            <w:proofErr w:type="spellStart"/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енка</w:t>
            </w:r>
            <w:proofErr w:type="spellEnd"/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танца «Летка-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», выделяют особенности выполнения его основных движений;;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движения танца, стоя на месте:;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1—2 — толчок двумя ногами, небольшой подскок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вперёд, левую ногу вынести вперёд-в сторону, приземлиться;;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3—4 — повторить движения 1—2, но вынести правую ногу вперёд-в сторону;;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разученные танцевальные движения с добавлением прыжковых движений с продвижением вперёд:;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1—4 — небольшие подскоки на месте;;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5 — толчком двумя ногами подскок вперёд, приземлиться;;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6 — толчком двумя ногами подскок назад, приземлиться;;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7 — толчком двумя ногами три небольших прыжка вперёд;;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8 — продолжать с подскока вперёд и вынесением левой ноги вперёд-в сторону;;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танец «Летка-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» в полной координации под музыкальное сопровождение;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"Лёгкая атлетика".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травматизма во время выполнения легкоатлетических упражнений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2.09, 5.04.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правила профилактики травматизма и выполняют их на занятиях лёгкой атлетикой;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"Лёгкая атлетика".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 с разбега перешагиванием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30.09, 5.10, 10.05, 12.05.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подводящие упражнения для освоения техники прыжка в высоту способом перешагивания:;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толчок одной ногой с места и доставанием другой ногой подвешенного предмета;;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толчок одной ногой с разбега и доставанием другой ногой подвешенного предмета;;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перешагивание через планку стоя боком на месте;;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4 — перешагивание через планку боком в движении;;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5 — стоя боком к планке отталкивание с места и переход через неё;;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прыжок в высоту с разбега способом перешагивания в полной координации;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"Лёгкая атлетика".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действия при беге по легкоатлетической дистанции: низкий старт; стартовое ускорение, финиширование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B83A0E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B83A0E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7.09, 9.09, 14.09, 16.09, 5.04, 7.04, 14.04, 19.04, 21.04.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обсуждают образец бега по соревновательной дистанции, обсуждают особенности выполнения его основных технических действий;;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низкий старт в последовательности команд «На старт!», «Внимание!», «Марш!»;;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бег по дистанции 30 м с низкого старта;;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финиширование в беге на дистанцию 30 м;;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скоростной бег по соревновательной дистанции;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"Лёгкая атлетика".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малого мяча на дальность стоя на месте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267D8F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267D8F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21.09, 28.09, 26.04, 28.04, 3.05, 5.05.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метания малого мяча на дальность с места, выделяют его фазы и описывают технику их выполнения;;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подводящие упражнения к освоению техники метания малого мяча на дальность с места:;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выполнение положения натянутого лука;;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имитация финального усилия;;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сохранение равновесия после броска;;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метание малого мяча на дальность по фазам движения и в полной координации;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Модуль "Лыжная подготовка".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травматизма во время занятий лыжной подготовкой.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упражнений лыжной подготовки, анализируют причины их появления, приводят примеры способов профилактики и предупреждения (при выполнении спусков, подъёмов и поворотов);;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правила профилактики травматизма и выполняют их на занятиях лыжной подготовкой;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Модуль "Лыжная подготовка".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передвижении на лыжах одновременным одношажным ходом.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13.01, 18.01, 20.01, 25.01, 27.01, 1.02, 3.02, 8.02.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 образец передвижения на лыжах одновременным одношажным ходом, сравнивают его с разученными способами передвижения и находят общие и отличительные особенности, выделяют основные фазы в технике передвижения;;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имитационные упражнения в передвижении на лыжах (упражнение без лыж и палок);;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скольжение с небольшого склона, стоя на лыжах и одновременно отталкиваясь палками;;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передвижение одношажным одновременным ходом по фазам движения и в полной координации;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Модуль "Плавательная подготовка".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травматизма во время занятий плавательной подготовкой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67D8F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7D8F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17.02.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плавательных упражнений в бассейне, анализируют причины их появления, приводят примеры способов профилактики и предупреждения;;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правила профилактики травматизма и выполняют их на занятиях плавательной подготовкой;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Модуль "Плавательная подготовка".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плавании кролем на груди; ознакомительные упражнения в плавании кролем на спине.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267D8F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образец техники плавания кролем на груди, анализирую и уточняют отдельные её элементы и способы их выполнения;;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упражнения по совершенствованию техники плавания кролем на груди:;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упражнения с плавательной доской (скольжение на груди с подключением работы ног; скольжение на груди с работой ног и подключением попеременно гребковых движений правой и левой рукой; плавание кролем с удержанием плавательной доски между ног);;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скольжение на груди с работой ногами и выдохом в воду;;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скольжение на груди с попеременными гребками правой и левой рукой и поворотом головы в сторону после выдоха в воду;;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плавание кролем на груди в полной координации;;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наблюдают и анализируют образец плавания кролем на спине,;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выделяют его технические элементы и сравнивают с элементами плавания кролем на груди;;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подводящие упражнения для освоения плавания кролем на спине (на бортике бассейна):;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стойка, левая рука вверху, правая рука вдоль туловища — круговые движения руками назад;;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сидя на краю бортика бассейна, руки отведены назад в упор сзади, прямые ноги опущены в воду — попеременная работа ногами в воде;;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плавательных упражнений в бассейне:;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скольжение на спине, оттолкнувшись двумя ногами от бортика;;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скольжение на спине, оттолкнувшись двумя ногами от бортика с попеременной работой ногами;;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скольжение на спине, оттолкнувшись двумя ногами от бортика с попеременной работой ногами и руками;;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плавание кролем на спине в полной координации;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"Подвижные и спортивные игры".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D2FF4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7.10, 22.02.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игровых упражнений в зале и на открытой площадке, анализируют причины их появления, приводят примеры способов профилактики и предупреждения;;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разучивают правила профилактики травматизма и выполняют их на занятиях подвижными и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спортивными играми;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"Подвижные и спортивные игры". </w:t>
            </w: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общефизической подготовки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2FF4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22.02, 24.02.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подвижных игр, способы организации и подготовку мест проведения;;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совершенствуют ранее разученные физические упражнения и технические действия из подвижных игр;;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 организовывают и играют в подвижные игры;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"Подвижные и спортивные игры".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Волейбол: нижняя боковая подача; приём и передача мяча сверху; выполнение освоенных технических действий в условиях игровой деятельности.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1.03, 3.03, 10.03, 15.03, 17.03, 22.03.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нижней боковой подачи, обсуждают её фазы и особенности их выполнения;;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подводящие упражнения для освоения техники нижней боковой подачи:;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нижняя боковая подача без мяча (имитация подачи);;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нижняя боковая подача в стенку с небольшого расстояния;;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нижняя боковая подача через волейбольную сетку с небольшого расстояния;;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нижнюю боковую подачу по правилам соревнований;;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наблюдают и анализируют образец приёма и передачи мяча сверху двумя руками, обсуждают её фазы и особенности их выполнения;;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подводящие упражнения для освоения техники приёма и передачи мяча сверху двумя руками:;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— передача и приём мяча двумя руками сверху над собой, стоя и в движении;;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передача и приём мяча двумя руками сверху в парах;;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приём и передача мяча двумя руками сверху через волейбольную сетку;;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подачу, приёмы и передачи мяча в условиях игровой деятельности;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"Подвижные и спортивные игры".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Баскетбол: бросок мяча двумя руками от груди с места; выполнение освоенных технических действий в условиях игровой деятельности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0D2FF4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0D2FF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7.10, 12.10, 14.10, 19.10, 21.10, 26.10, 28.10, 16.12, 21.12, 23.12, 28.12.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броска мяча двумя руками от груди, описывают его выполнение с выделением основных фаз движения;;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подводящие упражнения и технические действия игры баскетбол:;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1 — стойка баскетболиста с мячом в руках;;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2 — бросок баскетбольного мяча двумя руками от груди (по фазам движения и в полной координации);;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3 — бросок мяча двумя руками от груди с места после его ловли;;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броска мяча двумя руками от груди с места в условиях игровой деятельности;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112350"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12350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  <w:r w:rsidR="00C61139"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"Подвижные и спортивные игры". 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Футбол: остановки катящегося мяча внутренней стороной стопы; выполнение освоенных технических действий в условиях игровой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22845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22845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17.05, 19.05, 24.05, 26.05.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остановки катящегося футбольного мяча, описывают особенности выполнения;;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технику остановки катящегося мяча внутренней стороной стопы после его передачи;;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разучивают удар по мячу с двух шагов, после его остановки;;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технические действия игры футбол в условиях игровой деятельности;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584FE9" w:rsidRPr="0060107C" w:rsidTr="00C61139"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4FE9" w:rsidRPr="0060107C" w:rsidTr="009D1C84">
        <w:tc>
          <w:tcPr>
            <w:tcW w:w="151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4FE9" w:rsidRPr="0060107C" w:rsidRDefault="00584FE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Раздел 5. </w:t>
            </w:r>
            <w:proofErr w:type="spellStart"/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</w:t>
            </w:r>
            <w:proofErr w:type="spellEnd"/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физической подготовки на развитие основных физических качеств.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84084B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122845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демонстрирование приростов в показателях физических качеств к нормативным требованиям комплекса ГТО;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61139" w:rsidRPr="0060107C" w:rsidTr="00C6113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122845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23.09, 14.12, 10.02, 12.04.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демонстрирование приростов в показателях физических качеств к нормативным требованиям комплекса ГТО;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60107C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61139" w:rsidRPr="006010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http://buzuluk-school1.ucoz.ru/index/ehlektronnye_uchebniki/0-629</w:t>
              </w:r>
            </w:hyperlink>
          </w:p>
        </w:tc>
      </w:tr>
      <w:tr w:rsidR="00C90E94" w:rsidRPr="0060107C" w:rsidTr="00C61139"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0E94" w:rsidRPr="0060107C" w:rsidRDefault="00C90E9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90E94" w:rsidRPr="0060107C" w:rsidRDefault="00C90E9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0E94" w:rsidRPr="0060107C" w:rsidRDefault="00C90E9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0E94" w:rsidRPr="0060107C" w:rsidRDefault="00C90E9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0E94" w:rsidRPr="0060107C" w:rsidRDefault="00C90E9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0E94" w:rsidRPr="0060107C" w:rsidRDefault="00C90E9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4" w:rsidRPr="0060107C" w:rsidTr="00C61139"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1C84" w:rsidRPr="0060107C" w:rsidRDefault="009D1C84" w:rsidP="0060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C61139" w:rsidRPr="0060107C" w:rsidRDefault="00C61139" w:rsidP="006010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C61139" w:rsidRPr="0060107C" w:rsidRDefault="00C61139" w:rsidP="006010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0434"/>
        <w:gridCol w:w="851"/>
        <w:gridCol w:w="1134"/>
        <w:gridCol w:w="1842"/>
      </w:tblGrid>
      <w:tr w:rsidR="00C61139" w:rsidRPr="0060107C" w:rsidTr="00C61139">
        <w:trPr>
          <w:trHeight w:val="62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C61139" w:rsidRPr="0060107C" w:rsidTr="00C61139">
        <w:trPr>
          <w:trHeight w:val="248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B2478A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развития физической культуры в </w:t>
            </w:r>
            <w:proofErr w:type="gram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выполнения легкоатлетических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видов спорта в России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Бег по дистанции 30 м с низкого старта.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Финиширование в беге на дистанцию 30 м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подготовкой на работу организма. Скоростной бег по соревновательной дистанции.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Регулирование физической нагрузки по пульсу на самостоятельных занятиях физической подготовкой.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при беге по легкоатлетической дистанции: низкий старт; стартовое ускорение, финиширование.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тяжести нагрузки на самостоятельных занятиях физической подготовкой по внешним признакам и </w:t>
            </w:r>
            <w:proofErr w:type="gram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самочувствию .</w:t>
            </w:r>
            <w:proofErr w:type="gram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Подводящие упражнения к освоению техники метания малого мяча на дальность с места.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Входное контрольное тестирование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возрастных особенностей физического развития и физической подготовленности посредством регулярного наблюдения.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стоя на месте.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культурой. Подводящие упражнения для освоения техники прыжка в высоту способом перешагивания.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 купание в естественных водоёмах; солнечные и воздушные процедуры.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перешагиванием.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травматизма на занятиях подвижными </w:t>
            </w:r>
            <w:proofErr w:type="gram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играми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Бросок  мяча двумя руками от груди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Бросок баскетбольного мяча двумя руками от груди (по фазам движения и в полной координации)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Стойка баскетболиста с мячом в руках 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и технические действия игры баскетбол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с места после его ловли.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Выполнение броска мяча двумя руками от груди с места в условиях игровой деятельности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Баскетбол: бросок мяча двумя руками от груди с места; выполнение освоенных технических действий в условиях игровой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её нарушения (на расслабление мышц спины и профилактику сутулости). Предупреждение травматизма при выполнении гимнастических и акробатических упражнений..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Упражнения для снижения массы тела за счёт упражнений с высокой активностью работы больших мышечных групп. Гимнастика с основами акробатики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хорошо освоенных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комбинации из 2-3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Совершенствование  акробатической  комбинации из хорошо освоенных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гимнастического козла с места способом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гимнастического козла с разбега способом 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низкой гимнастической перекладине: висы и </w:t>
            </w:r>
            <w:proofErr w:type="gram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упоры.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танце «Летка-</w:t>
            </w:r>
            <w:proofErr w:type="spell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гимнастической перекладине:  подъём переворотом.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гимнастической перекладине: висы и упоры, подъём переворотом.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Полугодовое контрольное тестирование.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нормативов 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Бросок  мяча двумя руками от груди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с места после его ловли.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334EA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Выполнение броска мяча двумя руками от груди с места в условиях игровой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Баскетбол: бросок мяча двумя руками от груди с места; выполнение освоенных технических действий в условиях игровой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122845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122845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занятий лыжной подготовкой.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на лыжах одновременным одношажным ходом.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в передвижении на лыжах.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одновременным одношажным ходом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одновременным одношажным ходом ( без палок).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Передвижение одношажным одновременным ходом по фазам движения и в полной координации.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Скольжение с небольшого склона, стоя на лыжах и одновременно отталкиваясь палками.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 ( без палок).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</w:t>
            </w:r>
            <w:proofErr w:type="gramStart"/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 по</w:t>
            </w:r>
            <w:proofErr w:type="gramEnd"/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лыжной подготовке. Подготовка к выполнению нормативных требований комплекса ГТО.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Упражнения физической подготовки на развитие основных физических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травматизма во время занятий плавательной </w:t>
            </w:r>
            <w:proofErr w:type="gramStart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подготовкой .</w:t>
            </w:r>
            <w:proofErr w:type="gramEnd"/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плавании кролем на груди; ознакомительные упражнения в плавании кролем на спине.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травматизма на занятиях подвижными играми. </w:t>
            </w:r>
            <w:r w:rsidRPr="0060107C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общефизической подготовки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общефизической подготовки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rPr>
          <w:trHeight w:val="30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Волейбол: нижняя боковая подача; приём и передача мяча сверху; выполнение освоенных технических действий в условиях игровой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освоения техники приёма и передачи мяча сверху двумя руками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Приёма и передачи мяча сверху двумя руками,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освоения техники нижней боковой подачи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 ( работа в парах).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Выполняют нижнюю боковую подачу по правилам соревнований.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выполнения легкоатлетических упражнений. Бег по дистанции 30 м с низкого старта.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Финиширование в беге на дистанцию 30 м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</w:t>
            </w:r>
            <w:proofErr w:type="gramStart"/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.</w:t>
            </w:r>
            <w:proofErr w:type="gramEnd"/>
            <w:r w:rsidRPr="006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выполнению нормативных требований комплекса ГТО.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Бег по дистанции 30 м с высокого  старта.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Скоростной бег по соревновательной дистанции.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5157AC">
        <w:trPr>
          <w:trHeight w:val="29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tabs>
                <w:tab w:val="left" w:pos="4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при беге по легкоатлетической дистанции: низкий старт; стартовое ускорение, финиширование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к освоению техники метания малого мяча на дальность с места.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стоя на месте.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к освоению техники метания малого мяча на дальность с разбега.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освоения техники прыжка в высоту способом перешагивания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tabs>
                <w:tab w:val="right" w:pos="10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перешагиванием</w:t>
            </w:r>
            <w:r w:rsidRPr="0060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Футбол: остановки катящегося мяча внутренней стороной стопы; выполнение освоенных технических действий в условиях игровой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Разучивают удар по мячу с двух шагов, после его остановки.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Технику остановки катящегося мяча внутренней стороной стопы после его передачи.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084B" w:rsidRPr="0060107C" w:rsidTr="00C61139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Техника остановки катящегося футбольного мяча.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84B" w:rsidRPr="0060107C" w:rsidRDefault="0084084B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61139" w:rsidRPr="0060107C" w:rsidTr="00C61139">
        <w:tc>
          <w:tcPr>
            <w:tcW w:w="1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1139" w:rsidRPr="0060107C" w:rsidRDefault="00C61139" w:rsidP="0060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139" w:rsidRPr="0060107C" w:rsidRDefault="00C61139" w:rsidP="006010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39" w:rsidRPr="0060107C" w:rsidRDefault="00C6113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Выберите учебные материалы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Введите свой вариант: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Введите данные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Введите данные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УЧЕБНОЕ ОБОРУДОВАНИЕ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Укажите учебное оборудование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7C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584FE9" w:rsidRPr="0060107C" w:rsidRDefault="00584FE9" w:rsidP="0060107C">
      <w:pPr>
        <w:jc w:val="both"/>
        <w:rPr>
          <w:rFonts w:ascii="Times New Roman" w:hAnsi="Times New Roman" w:cs="Times New Roman"/>
          <w:sz w:val="24"/>
          <w:szCs w:val="24"/>
        </w:rPr>
      </w:pPr>
      <w:r w:rsidRPr="0060107C">
        <w:rPr>
          <w:rFonts w:ascii="Times New Roman" w:hAnsi="Times New Roman" w:cs="Times New Roman"/>
          <w:sz w:val="24"/>
          <w:szCs w:val="24"/>
        </w:rPr>
        <w:t>Укажите оборудование для проведения практических работ</w:t>
      </w:r>
    </w:p>
    <w:p w:rsidR="004D2FF5" w:rsidRPr="0060107C" w:rsidRDefault="004D2FF5" w:rsidP="006010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2FF5" w:rsidRPr="0060107C" w:rsidSect="007E65DE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551"/>
    <w:multiLevelType w:val="multilevel"/>
    <w:tmpl w:val="1008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7130E"/>
    <w:multiLevelType w:val="multilevel"/>
    <w:tmpl w:val="720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15E36"/>
    <w:multiLevelType w:val="multilevel"/>
    <w:tmpl w:val="F776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35616"/>
    <w:multiLevelType w:val="multilevel"/>
    <w:tmpl w:val="A29C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D5151"/>
    <w:multiLevelType w:val="multilevel"/>
    <w:tmpl w:val="88D8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72DAD"/>
    <w:multiLevelType w:val="multilevel"/>
    <w:tmpl w:val="F56A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E38B6"/>
    <w:multiLevelType w:val="multilevel"/>
    <w:tmpl w:val="C43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77864"/>
    <w:multiLevelType w:val="multilevel"/>
    <w:tmpl w:val="E61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B1A83"/>
    <w:multiLevelType w:val="multilevel"/>
    <w:tmpl w:val="9C3C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77D89"/>
    <w:multiLevelType w:val="multilevel"/>
    <w:tmpl w:val="91D2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00AE1"/>
    <w:multiLevelType w:val="multilevel"/>
    <w:tmpl w:val="374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321CC"/>
    <w:multiLevelType w:val="multilevel"/>
    <w:tmpl w:val="A6CC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007E0"/>
    <w:multiLevelType w:val="multilevel"/>
    <w:tmpl w:val="9A3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63C78"/>
    <w:multiLevelType w:val="multilevel"/>
    <w:tmpl w:val="F82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0300E"/>
    <w:multiLevelType w:val="multilevel"/>
    <w:tmpl w:val="7DC6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B0430"/>
    <w:multiLevelType w:val="multilevel"/>
    <w:tmpl w:val="B1CA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F6B12"/>
    <w:multiLevelType w:val="multilevel"/>
    <w:tmpl w:val="9B82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501A4"/>
    <w:multiLevelType w:val="multilevel"/>
    <w:tmpl w:val="3C18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61D24"/>
    <w:multiLevelType w:val="multilevel"/>
    <w:tmpl w:val="69E6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A435F"/>
    <w:multiLevelType w:val="multilevel"/>
    <w:tmpl w:val="9AAE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C0A11"/>
    <w:multiLevelType w:val="multilevel"/>
    <w:tmpl w:val="D97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C7A7F"/>
    <w:multiLevelType w:val="multilevel"/>
    <w:tmpl w:val="63E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F12CA"/>
    <w:multiLevelType w:val="multilevel"/>
    <w:tmpl w:val="1596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0624B"/>
    <w:multiLevelType w:val="multilevel"/>
    <w:tmpl w:val="3A5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010FE"/>
    <w:multiLevelType w:val="multilevel"/>
    <w:tmpl w:val="3A6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C2225"/>
    <w:multiLevelType w:val="multilevel"/>
    <w:tmpl w:val="165E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A7E5E"/>
    <w:multiLevelType w:val="multilevel"/>
    <w:tmpl w:val="725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900FA4"/>
    <w:multiLevelType w:val="multilevel"/>
    <w:tmpl w:val="7B9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3"/>
  </w:num>
  <w:num w:numId="4">
    <w:abstractNumId w:val="5"/>
  </w:num>
  <w:num w:numId="5">
    <w:abstractNumId w:val="13"/>
  </w:num>
  <w:num w:numId="6">
    <w:abstractNumId w:val="11"/>
  </w:num>
  <w:num w:numId="7">
    <w:abstractNumId w:val="22"/>
  </w:num>
  <w:num w:numId="8">
    <w:abstractNumId w:val="17"/>
  </w:num>
  <w:num w:numId="9">
    <w:abstractNumId w:val="19"/>
  </w:num>
  <w:num w:numId="10">
    <w:abstractNumId w:val="12"/>
  </w:num>
  <w:num w:numId="11">
    <w:abstractNumId w:val="20"/>
  </w:num>
  <w:num w:numId="12">
    <w:abstractNumId w:val="16"/>
  </w:num>
  <w:num w:numId="13">
    <w:abstractNumId w:val="15"/>
  </w:num>
  <w:num w:numId="14">
    <w:abstractNumId w:val="4"/>
  </w:num>
  <w:num w:numId="15">
    <w:abstractNumId w:val="3"/>
  </w:num>
  <w:num w:numId="16">
    <w:abstractNumId w:val="26"/>
  </w:num>
  <w:num w:numId="17">
    <w:abstractNumId w:val="18"/>
  </w:num>
  <w:num w:numId="18">
    <w:abstractNumId w:val="25"/>
  </w:num>
  <w:num w:numId="19">
    <w:abstractNumId w:val="6"/>
  </w:num>
  <w:num w:numId="20">
    <w:abstractNumId w:val="27"/>
  </w:num>
  <w:num w:numId="21">
    <w:abstractNumId w:val="8"/>
  </w:num>
  <w:num w:numId="22">
    <w:abstractNumId w:val="21"/>
  </w:num>
  <w:num w:numId="23">
    <w:abstractNumId w:val="14"/>
  </w:num>
  <w:num w:numId="24">
    <w:abstractNumId w:val="0"/>
  </w:num>
  <w:num w:numId="25">
    <w:abstractNumId w:val="9"/>
  </w:num>
  <w:num w:numId="26">
    <w:abstractNumId w:val="7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ED"/>
    <w:rsid w:val="000D2FF4"/>
    <w:rsid w:val="00112350"/>
    <w:rsid w:val="00122845"/>
    <w:rsid w:val="00185F35"/>
    <w:rsid w:val="001F6A81"/>
    <w:rsid w:val="00267D8F"/>
    <w:rsid w:val="002B68E3"/>
    <w:rsid w:val="00334EA2"/>
    <w:rsid w:val="00377FFB"/>
    <w:rsid w:val="004744DC"/>
    <w:rsid w:val="004D2FF5"/>
    <w:rsid w:val="005157AC"/>
    <w:rsid w:val="00533A9D"/>
    <w:rsid w:val="00584FE9"/>
    <w:rsid w:val="0060107C"/>
    <w:rsid w:val="006342B1"/>
    <w:rsid w:val="006473B4"/>
    <w:rsid w:val="00691E56"/>
    <w:rsid w:val="007E65DE"/>
    <w:rsid w:val="00814F3E"/>
    <w:rsid w:val="008362ED"/>
    <w:rsid w:val="0084084B"/>
    <w:rsid w:val="008F19BE"/>
    <w:rsid w:val="009452A0"/>
    <w:rsid w:val="009D1C84"/>
    <w:rsid w:val="00B2478A"/>
    <w:rsid w:val="00B83A0E"/>
    <w:rsid w:val="00BD10C0"/>
    <w:rsid w:val="00C61139"/>
    <w:rsid w:val="00C61357"/>
    <w:rsid w:val="00C90E94"/>
    <w:rsid w:val="00E64ECD"/>
    <w:rsid w:val="00F72FD2"/>
    <w:rsid w:val="00F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C21"/>
  <w15:docId w15:val="{4DE6EFA0-9E93-4111-9B52-307F17E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dgetinline">
    <w:name w:val="_widgetinline"/>
    <w:basedOn w:val="a0"/>
    <w:rsid w:val="00584FE9"/>
  </w:style>
  <w:style w:type="character" w:styleId="a3">
    <w:name w:val="Strong"/>
    <w:basedOn w:val="a0"/>
    <w:uiPriority w:val="22"/>
    <w:qFormat/>
    <w:rsid w:val="00584FE9"/>
    <w:rPr>
      <w:b/>
      <w:bCs/>
    </w:rPr>
  </w:style>
  <w:style w:type="character" w:customStyle="1" w:styleId="bold">
    <w:name w:val="bold"/>
    <w:basedOn w:val="a0"/>
    <w:rsid w:val="00584FE9"/>
  </w:style>
  <w:style w:type="character" w:styleId="a4">
    <w:name w:val="Emphasis"/>
    <w:basedOn w:val="a0"/>
    <w:uiPriority w:val="20"/>
    <w:qFormat/>
    <w:rsid w:val="00584FE9"/>
    <w:rPr>
      <w:i/>
      <w:iCs/>
    </w:rPr>
  </w:style>
  <w:style w:type="character" w:styleId="a5">
    <w:name w:val="Hyperlink"/>
    <w:basedOn w:val="a0"/>
    <w:uiPriority w:val="99"/>
    <w:unhideWhenUsed/>
    <w:rsid w:val="00C61139"/>
    <w:rPr>
      <w:color w:val="0000FF" w:themeColor="hyperlink"/>
      <w:u w:val="single"/>
    </w:rPr>
  </w:style>
  <w:style w:type="character" w:customStyle="1" w:styleId="markedcontent">
    <w:name w:val="markedcontent"/>
    <w:rsid w:val="0060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9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6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39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17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73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274907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69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820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64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2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5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8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88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316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65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0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15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191266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7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43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2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zuluk-school1.ucoz.ru/index/ehlektronnye_uchebniki/0-629" TargetMode="External"/><Relationship Id="rId18" Type="http://schemas.openxmlformats.org/officeDocument/2006/relationships/hyperlink" Target="http://buzuluk-school1.ucoz.ru/index/ehlektronnye_uchebniki/0-629" TargetMode="External"/><Relationship Id="rId26" Type="http://schemas.openxmlformats.org/officeDocument/2006/relationships/hyperlink" Target="http://buzuluk-school1.ucoz.ru/index/ehlektronnye_uchebniki/0-62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buzuluk-school1.ucoz.ru/index/ehlektronnye_uchebniki/0-629" TargetMode="External"/><Relationship Id="rId34" Type="http://schemas.openxmlformats.org/officeDocument/2006/relationships/hyperlink" Target="http://buzuluk-school1.ucoz.ru/index/ehlektronnye_uchebniki/0-629" TargetMode="External"/><Relationship Id="rId7" Type="http://schemas.openxmlformats.org/officeDocument/2006/relationships/hyperlink" Target="http://buzuluk-school1.ucoz.ru/index/ehlektronnye_uchebniki/0-629" TargetMode="External"/><Relationship Id="rId12" Type="http://schemas.openxmlformats.org/officeDocument/2006/relationships/hyperlink" Target="http://buzuluk-school1.ucoz.ru/index/ehlektronnye_uchebniki/0-629" TargetMode="External"/><Relationship Id="rId17" Type="http://schemas.openxmlformats.org/officeDocument/2006/relationships/hyperlink" Target="http://buzuluk-school1.ucoz.ru/index/ehlektronnye_uchebniki/0-629" TargetMode="External"/><Relationship Id="rId25" Type="http://schemas.openxmlformats.org/officeDocument/2006/relationships/hyperlink" Target="http://buzuluk-school1.ucoz.ru/index/ehlektronnye_uchebniki/0-629" TargetMode="External"/><Relationship Id="rId33" Type="http://schemas.openxmlformats.org/officeDocument/2006/relationships/hyperlink" Target="http://buzuluk-school1.ucoz.ru/index/ehlektronnye_uchebniki/0-62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uzuluk-school1.ucoz.ru/index/ehlektronnye_uchebniki/0-629" TargetMode="External"/><Relationship Id="rId20" Type="http://schemas.openxmlformats.org/officeDocument/2006/relationships/hyperlink" Target="http://buzuluk-school1.ucoz.ru/index/ehlektronnye_uchebniki/0-629" TargetMode="External"/><Relationship Id="rId29" Type="http://schemas.openxmlformats.org/officeDocument/2006/relationships/hyperlink" Target="http://buzuluk-school1.ucoz.ru/index/ehlektronnye_uchebniki/0-6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uzuluk-school1.ucoz.ru/index/ehlektronnye_uchebniki/0-629" TargetMode="External"/><Relationship Id="rId11" Type="http://schemas.openxmlformats.org/officeDocument/2006/relationships/hyperlink" Target="http://buzuluk-school1.ucoz.ru/index/ehlektronnye_uchebniki/0-629" TargetMode="External"/><Relationship Id="rId24" Type="http://schemas.openxmlformats.org/officeDocument/2006/relationships/hyperlink" Target="http://buzuluk-school1.ucoz.ru/index/ehlektronnye_uchebniki/0-629" TargetMode="External"/><Relationship Id="rId32" Type="http://schemas.openxmlformats.org/officeDocument/2006/relationships/hyperlink" Target="http://buzuluk-school1.ucoz.ru/index/ehlektronnye_uchebniki/0-629" TargetMode="External"/><Relationship Id="rId37" Type="http://schemas.openxmlformats.org/officeDocument/2006/relationships/hyperlink" Target="http://buzuluk-school1.ucoz.ru/index/ehlektronnye_uchebniki/0-6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zuluk-school1.ucoz.ru/index/ehlektronnye_uchebniki/0-629" TargetMode="External"/><Relationship Id="rId23" Type="http://schemas.openxmlformats.org/officeDocument/2006/relationships/hyperlink" Target="http://buzuluk-school1.ucoz.ru/index/ehlektronnye_uchebniki/0-629" TargetMode="External"/><Relationship Id="rId28" Type="http://schemas.openxmlformats.org/officeDocument/2006/relationships/hyperlink" Target="http://buzuluk-school1.ucoz.ru/index/ehlektronnye_uchebniki/0-629" TargetMode="External"/><Relationship Id="rId36" Type="http://schemas.openxmlformats.org/officeDocument/2006/relationships/hyperlink" Target="http://buzuluk-school1.ucoz.ru/index/ehlektronnye_uchebniki/0-629" TargetMode="External"/><Relationship Id="rId10" Type="http://schemas.openxmlformats.org/officeDocument/2006/relationships/hyperlink" Target="http://buzuluk-school1.ucoz.ru/index/ehlektronnye_uchebniki/0-629" TargetMode="External"/><Relationship Id="rId19" Type="http://schemas.openxmlformats.org/officeDocument/2006/relationships/hyperlink" Target="http://buzuluk-school1.ucoz.ru/index/ehlektronnye_uchebniki/0-629" TargetMode="External"/><Relationship Id="rId31" Type="http://schemas.openxmlformats.org/officeDocument/2006/relationships/hyperlink" Target="http://buzuluk-school1.ucoz.ru/index/ehlektronnye_uchebniki/0-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zuluk-school1.ucoz.ru/index/ehlektronnye_uchebniki/0-629" TargetMode="External"/><Relationship Id="rId14" Type="http://schemas.openxmlformats.org/officeDocument/2006/relationships/hyperlink" Target="http://buzuluk-school1.ucoz.ru/index/ehlektronnye_uchebniki/0-629" TargetMode="External"/><Relationship Id="rId22" Type="http://schemas.openxmlformats.org/officeDocument/2006/relationships/hyperlink" Target="http://buzuluk-school1.ucoz.ru/index/ehlektronnye_uchebniki/0-629" TargetMode="External"/><Relationship Id="rId27" Type="http://schemas.openxmlformats.org/officeDocument/2006/relationships/hyperlink" Target="http://buzuluk-school1.ucoz.ru/index/ehlektronnye_uchebniki/0-629" TargetMode="External"/><Relationship Id="rId30" Type="http://schemas.openxmlformats.org/officeDocument/2006/relationships/hyperlink" Target="http://buzuluk-school1.ucoz.ru/index/ehlektronnye_uchebniki/0-629" TargetMode="External"/><Relationship Id="rId35" Type="http://schemas.openxmlformats.org/officeDocument/2006/relationships/hyperlink" Target="http://buzuluk-school1.ucoz.ru/index/ehlektronnye_uchebniki/0-629" TargetMode="External"/><Relationship Id="rId8" Type="http://schemas.openxmlformats.org/officeDocument/2006/relationships/hyperlink" Target="http://buzuluk-school1.ucoz.ru/index/ehlektronnye_uchebniki/0-62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B45F-A2F8-439C-98E8-C25BA45C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7515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НикифороваНН</cp:lastModifiedBy>
  <cp:revision>3</cp:revision>
  <cp:lastPrinted>2022-09-15T10:58:00Z</cp:lastPrinted>
  <dcterms:created xsi:type="dcterms:W3CDTF">2022-09-15T11:52:00Z</dcterms:created>
  <dcterms:modified xsi:type="dcterms:W3CDTF">2024-11-15T03:31:00Z</dcterms:modified>
</cp:coreProperties>
</file>