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669" w:rsidRDefault="00936669">
      <w:pPr>
        <w:pBdr>
          <w:bottom w:val="single" w:sz="6" w:space="5" w:color="000000"/>
        </w:pBdr>
        <w:shd w:val="clear" w:color="auto" w:fill="FFFFFF"/>
        <w:spacing w:after="0" w:line="360" w:lineRule="auto"/>
        <w:ind w:firstLineChars="125" w:firstLine="300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936669" w:rsidRDefault="00425C56">
      <w:pPr>
        <w:pBdr>
          <w:bottom w:val="single" w:sz="6" w:space="5" w:color="000000"/>
        </w:pBdr>
        <w:shd w:val="clear" w:color="auto" w:fill="FFFFFF"/>
        <w:spacing w:after="0" w:line="360" w:lineRule="auto"/>
        <w:ind w:firstLineChars="125" w:firstLine="300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ПОЯСНИТЕЛЬНАЯ ЗАПИСКА</w:t>
      </w:r>
    </w:p>
    <w:p w:rsidR="00936669" w:rsidRDefault="00425C56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 физической культуры для саморазвития, самоопределения и самореализации.</w:t>
      </w:r>
    </w:p>
    <w:p w:rsidR="00936669" w:rsidRDefault="00425C56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нашли своё отражение объективно сложившиеся реалии современного социокультурного развития общества, условия деятельности образовательных организаций, запросы родит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936669" w:rsidRDefault="00425C56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учебного предмета «Физическая культура» имеет важное значение в онтогенезе детей младшего шк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младших школьников в самостоятельные занятия физической культурой и спортом.</w:t>
      </w:r>
    </w:p>
    <w:p w:rsidR="00936669" w:rsidRDefault="00425C56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и освоение физических упражнений оздорови</w:t>
      </w:r>
      <w:r w:rsidR="00B014B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тельной, спортивной и прикладно-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ориентированной направленности.</w:t>
      </w:r>
    </w:p>
    <w:p w:rsidR="00936669" w:rsidRDefault="00425C56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овладения ими знан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ностью.</w:t>
      </w:r>
    </w:p>
    <w:p w:rsidR="00936669" w:rsidRDefault="00425C56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Воспитывающее значение учебного предмета раскрывается в приобщении обучающихся к истории и традициям физической культуры и спорта народов России, формировании интереса к регулярным занятиям физической культурой и спортом, осознании роли занятий физ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ической культурой в укреплении здоровья, 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поступков в процессе совместной коллективной деятельности.</w:t>
      </w:r>
    </w:p>
    <w:p w:rsidR="00936669" w:rsidRDefault="00425C56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Методологической основой структуры и содержания программы по физической культуре для начального общего образования является личностно-деятельностный подход, ориентирующий педагогический процесс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развитие целостной личности обучающихся.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 Двигательная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операциональный и мотивационно-процессуальный компоненты, которые находят своё отражение в соотве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тствующих дидактических линиях учебного предмета.</w:t>
      </w:r>
    </w:p>
    <w:p w:rsidR="00936669" w:rsidRDefault="00425C56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 вводится образовательный модуль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«Прикладно-ориентированная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</w:t>
      </w:r>
    </w:p>
    <w:p w:rsidR="00936669" w:rsidRDefault="00425C56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модуля «Прикладно-ориентированная физическая культура», обеспечивается Примерными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егиона и школы.</w:t>
      </w:r>
    </w:p>
    <w:p w:rsidR="00936669" w:rsidRDefault="00425C56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включают в себя личностные, метапредметные и предметные результаты. Личностные результаты представлены в программе за весь период обучения в начальной школе; метапредметные и предметные результаты — за каждый год обуч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ения.</w:t>
      </w:r>
    </w:p>
    <w:p w:rsidR="00936669" w:rsidRDefault="00425C56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936669" w:rsidRDefault="00425C56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учебного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предмета «Физическая культура» в учебном плане</w:t>
      </w:r>
    </w:p>
    <w:p w:rsidR="00936669" w:rsidRDefault="00425C56">
      <w:pPr>
        <w:shd w:val="clear" w:color="auto" w:fill="F7FDF7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1 классе на изучение предмета отводится 2 часа в неделю, суммарно 66 часов.</w:t>
      </w:r>
    </w:p>
    <w:p w:rsidR="00936669" w:rsidRDefault="00936669">
      <w:pPr>
        <w:pBdr>
          <w:bottom w:val="single" w:sz="6" w:space="5" w:color="000000"/>
        </w:pBdr>
        <w:shd w:val="clear" w:color="auto" w:fill="FFFFFF"/>
        <w:spacing w:after="0" w:line="360" w:lineRule="auto"/>
        <w:ind w:firstLineChars="125" w:firstLine="300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936669" w:rsidRDefault="00936669">
      <w:pPr>
        <w:pBdr>
          <w:bottom w:val="single" w:sz="6" w:space="5" w:color="000000"/>
        </w:pBdr>
        <w:shd w:val="clear" w:color="auto" w:fill="FFFFFF"/>
        <w:spacing w:after="0" w:line="360" w:lineRule="auto"/>
        <w:ind w:firstLineChars="125" w:firstLine="300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936669" w:rsidRDefault="00425C56">
      <w:pPr>
        <w:pBdr>
          <w:bottom w:val="single" w:sz="6" w:space="5" w:color="000000"/>
        </w:pBdr>
        <w:shd w:val="clear" w:color="auto" w:fill="FFFFFF"/>
        <w:spacing w:after="0" w:line="360" w:lineRule="auto"/>
        <w:ind w:firstLineChars="125" w:firstLine="300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:rsidR="00936669" w:rsidRDefault="00425C56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Знания о физической культуре.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Понятие «физическая культура» как занятия физическими упражнениями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</w:t>
      </w:r>
    </w:p>
    <w:p w:rsidR="00936669" w:rsidRDefault="00425C56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Способы самостоятельной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Режим дня и правила его составления и соблюдения.</w:t>
      </w:r>
    </w:p>
    <w:p w:rsidR="00936669" w:rsidRDefault="00425C56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Физическое совершенствование.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Оздоровительная физическая культура.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936669" w:rsidRDefault="00425C56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портивно-оздоровительная физическая культура.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Правила поведения на уроках физической культуры, подбора одежды для занятий в спортивном зале и на открытом воздухе.</w:t>
      </w:r>
    </w:p>
    <w:p w:rsidR="00936669" w:rsidRDefault="00425C56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с основами акробатики. Исходные положения в физических упражнениях: стойки, упоры,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седы, положения лёжа. Строевые упражнения: построение и перестроение в одну и две шеренги, стоя на месте; повороты направо и налево; передвижение в колонне по одному с равномерной скоростью.</w:t>
      </w:r>
    </w:p>
    <w:p w:rsidR="00936669" w:rsidRDefault="00425C56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Гимнастические упражнения: стилизованные способы передвижения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ходьбой и бегом; упражнения с гимнастическим мячом и гимнастической скакалкой; стилизованные гимнастические прыжки.</w:t>
      </w:r>
    </w:p>
    <w:p w:rsidR="00936669" w:rsidRDefault="00425C56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Акробатические упражнения: подъём туловища из положения лёжа на спине и животе; подъём ног из положения лёжа на животе; сгибание рук в полож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упор лёжа; прыжки в группировке, толчком двумя ногами; прыжки в упоре на руки, толчком двумя ногами.</w:t>
      </w:r>
    </w:p>
    <w:p w:rsidR="00936669" w:rsidRDefault="00425C56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Лыжная подготовка. Переноска лыж к месту занятия. Основная стойка лыжника. Передвижение на лыжах ступающим шагом (без палок). Передвижение на лыжах 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ользящим шагом (без палок).</w:t>
      </w:r>
    </w:p>
    <w:p w:rsidR="00936669" w:rsidRDefault="00425C56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Лёгкая атлетика. Равномерная ходьба и равномерный бег. Прыжки в длину и высоту с места толчком двумя ногами, в высоту с прямого разбега.</w:t>
      </w:r>
    </w:p>
    <w:p w:rsidR="00936669" w:rsidRDefault="00425C56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 спортивные игры. Считалки для самостоятельной организации подвижных игр.</w:t>
      </w:r>
    </w:p>
    <w:p w:rsidR="00936669" w:rsidRDefault="00425C56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Прикла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дно-ориентированная физическая культура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936669" w:rsidRDefault="00936669">
      <w:pPr>
        <w:pBdr>
          <w:bottom w:val="single" w:sz="6" w:space="5" w:color="000000"/>
        </w:pBdr>
        <w:shd w:val="clear" w:color="auto" w:fill="FFFFFF"/>
        <w:spacing w:after="0" w:line="360" w:lineRule="auto"/>
        <w:ind w:firstLineChars="125" w:firstLine="300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936669" w:rsidRDefault="00936669">
      <w:pPr>
        <w:pBdr>
          <w:bottom w:val="single" w:sz="6" w:space="5" w:color="000000"/>
        </w:pBdr>
        <w:shd w:val="clear" w:color="auto" w:fill="FFFFFF"/>
        <w:spacing w:after="0" w:line="360" w:lineRule="auto"/>
        <w:ind w:firstLineChars="125" w:firstLine="300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936669" w:rsidRDefault="00936669">
      <w:pPr>
        <w:pBdr>
          <w:bottom w:val="single" w:sz="6" w:space="5" w:color="000000"/>
        </w:pBdr>
        <w:shd w:val="clear" w:color="auto" w:fill="FFFFFF"/>
        <w:spacing w:after="0" w:line="360" w:lineRule="auto"/>
        <w:ind w:firstLineChars="125" w:firstLine="300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936669" w:rsidRDefault="00936669">
      <w:pPr>
        <w:pBdr>
          <w:bottom w:val="single" w:sz="6" w:space="5" w:color="000000"/>
        </w:pBdr>
        <w:shd w:val="clear" w:color="auto" w:fill="FFFFFF"/>
        <w:spacing w:after="0" w:line="360" w:lineRule="auto"/>
        <w:ind w:firstLineChars="125" w:firstLine="300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936669" w:rsidRDefault="00425C56">
      <w:pPr>
        <w:pBdr>
          <w:bottom w:val="single" w:sz="6" w:space="5" w:color="000000"/>
        </w:pBd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936669" w:rsidRDefault="00425C56">
      <w:pPr>
        <w:pBdr>
          <w:bottom w:val="single" w:sz="6" w:space="5" w:color="000000"/>
        </w:pBdr>
        <w:shd w:val="clear" w:color="auto" w:fill="FFFFFF"/>
        <w:spacing w:after="0" w:line="360" w:lineRule="auto"/>
        <w:ind w:firstLineChars="125" w:firstLine="30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936669" w:rsidRDefault="00425C56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36669" w:rsidRDefault="00425C56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должны отражать готовность обучающихся руководствоваться 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нностями и приобретение первоначального опыта деятельности на их основе:</w:t>
      </w:r>
    </w:p>
    <w:p w:rsidR="00936669" w:rsidRDefault="00425C56">
      <w:pPr>
        <w:numPr>
          <w:ilvl w:val="0"/>
          <w:numId w:val="1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ценностного отношения к истории и развитию физической культуры народов России, осознание её связи с трудовой деятельностью и укреплением здоровья человека;</w:t>
      </w:r>
    </w:p>
    <w:p w:rsidR="00936669" w:rsidRDefault="00425C56">
      <w:pPr>
        <w:numPr>
          <w:ilvl w:val="0"/>
          <w:numId w:val="2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936669" w:rsidRDefault="00425C56">
      <w:pPr>
        <w:numPr>
          <w:ilvl w:val="0"/>
          <w:numId w:val="3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уважительного отношения к соперникам во время соревновательной деятельности, стремление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оказывать первую помощь при травмах и ушибах;</w:t>
      </w:r>
    </w:p>
    <w:p w:rsidR="00936669" w:rsidRDefault="00425C56">
      <w:pPr>
        <w:numPr>
          <w:ilvl w:val="0"/>
          <w:numId w:val="4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936669" w:rsidRDefault="00425C56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формированию культуры здоровья, соблюдению правил здорового образа жизн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и;</w:t>
      </w:r>
    </w:p>
    <w:p w:rsidR="00936669" w:rsidRDefault="00425C56">
      <w:pPr>
        <w:numPr>
          <w:ilvl w:val="0"/>
          <w:numId w:val="6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936669" w:rsidRDefault="00425C56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936669" w:rsidRDefault="00425C56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Метапредметные результаты отражают достижения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Метапредметные результаты формируются на протяжении каждого года обучения.</w:t>
      </w:r>
    </w:p>
    <w:p w:rsidR="00936669" w:rsidRDefault="00425C56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первого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 обучения учащиеся научатся:</w:t>
      </w:r>
    </w:p>
    <w:p w:rsidR="00936669" w:rsidRDefault="00425C56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УУД:</w:t>
      </w:r>
    </w:p>
    <w:p w:rsidR="00936669" w:rsidRDefault="00425C56">
      <w:pPr>
        <w:numPr>
          <w:ilvl w:val="0"/>
          <w:numId w:val="7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общие и отличительные признаки в передвижениях человека и животных;</w:t>
      </w:r>
    </w:p>
    <w:p w:rsidR="00936669" w:rsidRDefault="00425C56">
      <w:pPr>
        <w:numPr>
          <w:ilvl w:val="0"/>
          <w:numId w:val="8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связь между бытовыми движениями древних людей и физическими упражнениями из современных видов спорта;</w:t>
      </w:r>
    </w:p>
    <w:p w:rsidR="00936669" w:rsidRDefault="00425C56">
      <w:pPr>
        <w:numPr>
          <w:ilvl w:val="0"/>
          <w:numId w:val="9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сравнивать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передвижения ходьбой и бегом, находить между ними общие и отличительные признаки;</w:t>
      </w:r>
    </w:p>
    <w:p w:rsidR="00936669" w:rsidRDefault="00425C56">
      <w:pPr>
        <w:numPr>
          <w:ilvl w:val="0"/>
          <w:numId w:val="9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признаки правильной и неправильной осанки, приводить возможные причины её нарушений;</w:t>
      </w:r>
    </w:p>
    <w:p w:rsidR="00936669" w:rsidRDefault="00425C56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УУД:</w:t>
      </w:r>
    </w:p>
    <w:p w:rsidR="00936669" w:rsidRDefault="00425C56">
      <w:pPr>
        <w:numPr>
          <w:ilvl w:val="0"/>
          <w:numId w:val="10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названия разучиваемых физических упр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ажнений и их исходные положения; </w:t>
      </w:r>
    </w:p>
    <w:p w:rsidR="00936669" w:rsidRDefault="00425C56">
      <w:pPr>
        <w:numPr>
          <w:ilvl w:val="0"/>
          <w:numId w:val="10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мнение о положительном влиянии занятий физической культурой, оценивать влияние гигиенических процедур на укрепление здоровья; </w:t>
      </w:r>
    </w:p>
    <w:p w:rsidR="00936669" w:rsidRDefault="00425C56">
      <w:pPr>
        <w:numPr>
          <w:ilvl w:val="0"/>
          <w:numId w:val="10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управлять эмоциями во время занятий физической культурой и проведения подвижных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игр, соблюдать правила поведения и положительно относиться к замечаниям других учащихся и учителя; </w:t>
      </w:r>
    </w:p>
    <w:p w:rsidR="00936669" w:rsidRDefault="00425C56">
      <w:pPr>
        <w:numPr>
          <w:ilvl w:val="0"/>
          <w:numId w:val="10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обсуждать правила проведения подвижных игр, обосновывать объективность определения победителей;</w:t>
      </w:r>
    </w:p>
    <w:p w:rsidR="00936669" w:rsidRDefault="00425C56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УУД:</w:t>
      </w:r>
    </w:p>
    <w:p w:rsidR="00936669" w:rsidRDefault="00425C56">
      <w:pPr>
        <w:numPr>
          <w:ilvl w:val="0"/>
          <w:numId w:val="11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комплексы физкультминуток, утрен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ней зарядки, упражнений по профилактике нарушения и коррекции осанки; </w:t>
      </w:r>
    </w:p>
    <w:p w:rsidR="00936669" w:rsidRDefault="00425C56">
      <w:pPr>
        <w:numPr>
          <w:ilvl w:val="0"/>
          <w:numId w:val="11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учебные задания по обучению новым физическим упражнениям и развитию физических качеств;</w:t>
      </w:r>
    </w:p>
    <w:p w:rsidR="00936669" w:rsidRDefault="00425C56">
      <w:pPr>
        <w:numPr>
          <w:ilvl w:val="0"/>
          <w:numId w:val="11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уважительное отношение к участникам совместной игровой и соревновательной дея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тельности.</w:t>
      </w:r>
    </w:p>
    <w:p w:rsidR="00936669" w:rsidRDefault="00425C56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936669" w:rsidRDefault="00425C56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 первом классе обучающийся научится:</w:t>
      </w:r>
    </w:p>
    <w:p w:rsidR="00936669" w:rsidRDefault="00425C56">
      <w:pPr>
        <w:numPr>
          <w:ilvl w:val="0"/>
          <w:numId w:val="12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основных дневных дел и их распределение в индивидуальном режиме дня;</w:t>
      </w:r>
    </w:p>
    <w:p w:rsidR="00936669" w:rsidRDefault="00425C56">
      <w:pPr>
        <w:numPr>
          <w:ilvl w:val="0"/>
          <w:numId w:val="13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поведения на уроках физической культурой, приводить примеры 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бора одежды для самостоятельных занятий;</w:t>
      </w:r>
    </w:p>
    <w:p w:rsidR="00936669" w:rsidRDefault="00425C56">
      <w:pPr>
        <w:numPr>
          <w:ilvl w:val="0"/>
          <w:numId w:val="14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упражнения утренней зарядки и физкультминуток;</w:t>
      </w:r>
    </w:p>
    <w:p w:rsidR="00936669" w:rsidRDefault="00425C56">
      <w:pPr>
        <w:numPr>
          <w:ilvl w:val="0"/>
          <w:numId w:val="1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причины нарушения осанки и демонстрировать упражнения по профилактике её нарушения;</w:t>
      </w:r>
    </w:p>
    <w:p w:rsidR="00936669" w:rsidRDefault="00425C56">
      <w:pPr>
        <w:numPr>
          <w:ilvl w:val="0"/>
          <w:numId w:val="16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построение и перестроение из одной шеренги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 и в колонну по одному;</w:t>
      </w:r>
    </w:p>
    <w:p w:rsidR="00936669" w:rsidRDefault="00425C56">
      <w:pPr>
        <w:numPr>
          <w:ilvl w:val="0"/>
          <w:numId w:val="17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ходьбу и бег с равномерной и изменяющейся скоростью передвижения;</w:t>
      </w:r>
    </w:p>
    <w:p w:rsidR="00936669" w:rsidRDefault="00425C56">
      <w:pPr>
        <w:numPr>
          <w:ilvl w:val="0"/>
          <w:numId w:val="18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передвижения стилизованным гимнастическим шагом и бегом, прыжки на месте с поворотами в разные стороны и в длину толчком двумя ногами;</w:t>
      </w:r>
    </w:p>
    <w:p w:rsidR="00936669" w:rsidRDefault="00425C56">
      <w:pPr>
        <w:numPr>
          <w:ilvl w:val="0"/>
          <w:numId w:val="19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ередвигаться на лыжах ступающим и скользящим шагом (без палок);</w:t>
      </w:r>
    </w:p>
    <w:p w:rsidR="00936669" w:rsidRDefault="00425C56">
      <w:pPr>
        <w:numPr>
          <w:ilvl w:val="0"/>
          <w:numId w:val="20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в подвижные игры с общеразвивающей направленностью.</w:t>
      </w:r>
    </w:p>
    <w:p w:rsidR="00936669" w:rsidRDefault="00936669">
      <w:pPr>
        <w:shd w:val="clear" w:color="auto" w:fill="FFFFFF"/>
        <w:spacing w:before="240" w:after="120" w:line="360" w:lineRule="auto"/>
        <w:contextualSpacing/>
        <w:jc w:val="both"/>
        <w:outlineLvl w:val="1"/>
        <w:rPr>
          <w:rFonts w:ascii="Times New Roman" w:hAnsi="Times New Roman" w:cs="Times New Roman"/>
          <w:color w:val="333333"/>
          <w:sz w:val="24"/>
          <w:szCs w:val="24"/>
        </w:rPr>
      </w:pPr>
    </w:p>
    <w:p w:rsidR="00936669" w:rsidRDefault="00936669">
      <w:pPr>
        <w:shd w:val="clear" w:color="auto" w:fill="FFFFFF"/>
        <w:spacing w:before="240" w:after="120" w:line="360" w:lineRule="auto"/>
        <w:contextualSpacing/>
        <w:jc w:val="both"/>
        <w:outlineLvl w:val="1"/>
        <w:rPr>
          <w:rFonts w:ascii="Times New Roman" w:hAnsi="Times New Roman" w:cs="Times New Roman"/>
          <w:color w:val="333333"/>
          <w:sz w:val="24"/>
          <w:szCs w:val="24"/>
        </w:rPr>
      </w:pPr>
    </w:p>
    <w:p w:rsidR="00936669" w:rsidRDefault="00425C56" w:rsidP="00B014BE">
      <w:pPr>
        <w:spacing w:after="0" w:line="360" w:lineRule="auto"/>
        <w:ind w:firstLineChars="125" w:firstLine="300"/>
        <w:jc w:val="center"/>
        <w:rPr>
          <w:rStyle w:val="markedcontent"/>
          <w:rFonts w:ascii="Times New Roman" w:hAnsi="Times New Roman"/>
          <w:b/>
          <w:bCs/>
          <w:sz w:val="24"/>
          <w:szCs w:val="24"/>
        </w:rPr>
      </w:pPr>
      <w:r>
        <w:rPr>
          <w:rStyle w:val="markedcontent"/>
          <w:rFonts w:ascii="Times New Roman" w:hAnsi="Times New Roman"/>
          <w:b/>
          <w:bCs/>
          <w:sz w:val="24"/>
          <w:szCs w:val="24"/>
        </w:rPr>
        <w:t>Формы учёта рабочей программы воспитания в рабочей программе по физической культуре</w:t>
      </w:r>
    </w:p>
    <w:p w:rsidR="00936669" w:rsidRDefault="00425C56">
      <w:pPr>
        <w:tabs>
          <w:tab w:val="left" w:pos="0"/>
        </w:tabs>
        <w:spacing w:after="0" w:line="360" w:lineRule="auto"/>
        <w:ind w:firstLineChars="125" w:firstLine="30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Рабочая программа воспитания МОАУ «СОШ №12» </w:t>
      </w:r>
      <w:r>
        <w:rPr>
          <w:rStyle w:val="markedcontent"/>
          <w:rFonts w:ascii="Times New Roman" w:hAnsi="Times New Roman"/>
          <w:sz w:val="24"/>
          <w:szCs w:val="24"/>
        </w:rPr>
        <w:t>реализуется в том числе и через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 xml:space="preserve">использование воспитательного потенциала уроков физической культуры.  </w:t>
      </w:r>
    </w:p>
    <w:p w:rsidR="00936669" w:rsidRDefault="00425C56">
      <w:pPr>
        <w:spacing w:after="0" w:line="360" w:lineRule="auto"/>
        <w:ind w:firstLineChars="125"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Воспитывающее значение учебного предмета раскрывается в приобщении обучающихся к истории и традициям физической культуры и спорта народов России, </w:t>
      </w:r>
      <w:r>
        <w:rPr>
          <w:rFonts w:ascii="Times New Roman" w:hAnsi="Times New Roman"/>
          <w:sz w:val="24"/>
          <w:szCs w:val="24"/>
        </w:rPr>
        <w:t>формировании интереса к 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</w:t>
      </w:r>
      <w:r>
        <w:rPr>
          <w:rFonts w:ascii="Times New Roman" w:hAnsi="Times New Roman"/>
          <w:sz w:val="24"/>
          <w:szCs w:val="24"/>
        </w:rPr>
        <w:t xml:space="preserve">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936669" w:rsidRDefault="00425C56">
      <w:pPr>
        <w:spacing w:after="0" w:line="360" w:lineRule="auto"/>
        <w:ind w:firstLineChars="125"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Через уроки физической культуры происходит:</w:t>
      </w:r>
    </w:p>
    <w:p w:rsidR="00936669" w:rsidRDefault="00425C56">
      <w:pPr>
        <w:numPr>
          <w:ilvl w:val="0"/>
          <w:numId w:val="21"/>
        </w:numPr>
        <w:spacing w:after="0" w:line="360" w:lineRule="auto"/>
        <w:ind w:left="0" w:firstLineChars="125"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становление ценностного отношения к истории и раз</w:t>
      </w:r>
      <w:r>
        <w:rPr>
          <w:rFonts w:ascii="Times New Roman" w:hAnsi="Times New Roman"/>
          <w:sz w:val="24"/>
          <w:szCs w:val="24"/>
        </w:rPr>
        <w:t>витию физической культуры народов России, осознание её связи с трудовой деятельностью и укреплением здоровья человека;</w:t>
      </w:r>
    </w:p>
    <w:p w:rsidR="00936669" w:rsidRDefault="00425C56">
      <w:pPr>
        <w:numPr>
          <w:ilvl w:val="0"/>
          <w:numId w:val="22"/>
        </w:numPr>
        <w:spacing w:after="0" w:line="360" w:lineRule="auto"/>
        <w:ind w:left="0" w:firstLineChars="125"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</w:t>
      </w:r>
      <w:r>
        <w:rPr>
          <w:rFonts w:ascii="Times New Roman" w:hAnsi="Times New Roman"/>
          <w:sz w:val="24"/>
          <w:szCs w:val="24"/>
        </w:rPr>
        <w:t>нения совместных учебных заданий;</w:t>
      </w:r>
    </w:p>
    <w:p w:rsidR="00936669" w:rsidRDefault="00425C56">
      <w:pPr>
        <w:numPr>
          <w:ilvl w:val="0"/>
          <w:numId w:val="23"/>
        </w:numPr>
        <w:spacing w:after="0" w:line="360" w:lineRule="auto"/>
        <w:ind w:left="0" w:firstLineChars="125"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936669" w:rsidRDefault="00425C56">
      <w:pPr>
        <w:numPr>
          <w:ilvl w:val="0"/>
          <w:numId w:val="24"/>
        </w:numPr>
        <w:spacing w:after="0" w:line="360" w:lineRule="auto"/>
        <w:ind w:left="0" w:firstLineChars="125"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уважительное отношение к содержанию национальных подвижных игр, </w:t>
      </w:r>
      <w:r>
        <w:rPr>
          <w:rFonts w:ascii="Times New Roman" w:hAnsi="Times New Roman"/>
          <w:sz w:val="24"/>
          <w:szCs w:val="24"/>
        </w:rPr>
        <w:t>этнокультурным формам и видам соревновательной деятельности;</w:t>
      </w:r>
    </w:p>
    <w:p w:rsidR="00936669" w:rsidRDefault="00425C56">
      <w:pPr>
        <w:numPr>
          <w:ilvl w:val="0"/>
          <w:numId w:val="25"/>
        </w:numPr>
        <w:spacing w:after="0" w:line="360" w:lineRule="auto"/>
        <w:ind w:left="0" w:firstLineChars="125"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стремление к формированию культуры здоровья, соблюдению правил здорового образа жизни;</w:t>
      </w:r>
    </w:p>
    <w:p w:rsidR="00936669" w:rsidRDefault="00425C56">
      <w:pPr>
        <w:numPr>
          <w:ilvl w:val="0"/>
          <w:numId w:val="26"/>
        </w:numPr>
        <w:spacing w:after="0" w:line="360" w:lineRule="auto"/>
        <w:ind w:left="0" w:firstLineChars="125" w:firstLine="300"/>
        <w:jc w:val="both"/>
        <w:rPr>
          <w:rFonts w:ascii="Times New Roman" w:hAnsi="Times New Roman" w:cs="Times New Roman"/>
          <w:color w:val="333333"/>
          <w:sz w:val="24"/>
          <w:szCs w:val="24"/>
        </w:rPr>
        <w:sectPr w:rsidR="00936669">
          <w:pgSz w:w="11906" w:h="16838"/>
          <w:pgMar w:top="709" w:right="850" w:bottom="278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проявление интереса к исследованию индивидуальных особенностей физического развития и физич</w:t>
      </w:r>
      <w:r>
        <w:rPr>
          <w:rFonts w:ascii="Times New Roman" w:hAnsi="Times New Roman"/>
          <w:sz w:val="24"/>
          <w:szCs w:val="24"/>
        </w:rPr>
        <w:t>еской подготовленности, влияния занятий физической культурой и спортом на их показатели.</w:t>
      </w:r>
    </w:p>
    <w:p w:rsidR="00936669" w:rsidRDefault="00936669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936669" w:rsidRDefault="00425C5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ТЕМАТИЧЕСКОЕ ПЛАНИРОВАНИЕ </w:t>
      </w:r>
    </w:p>
    <w:tbl>
      <w:tblPr>
        <w:tblW w:w="16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043"/>
        <w:gridCol w:w="971"/>
        <w:gridCol w:w="1385"/>
        <w:gridCol w:w="4309"/>
        <w:gridCol w:w="1713"/>
        <w:gridCol w:w="3229"/>
      </w:tblGrid>
      <w:tr w:rsidR="00936669">
        <w:trPr>
          <w:trHeight w:val="996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часов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669" w:rsidRDefault="0042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вательные ресурсы</w:t>
            </w:r>
          </w:p>
        </w:tc>
      </w:tr>
      <w:tr w:rsidR="00936669">
        <w:trPr>
          <w:trHeight w:val="923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669" w:rsidRDefault="0093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669" w:rsidRDefault="0042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Знания о физической культуре.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7E6E6" w:themeFill="background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7E6E6" w:themeFill="background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936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669" w:rsidRDefault="0093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669" w:rsidRDefault="0093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669" w:rsidRDefault="0093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669">
        <w:trPr>
          <w:trHeight w:val="2221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669" w:rsidRDefault="0042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669" w:rsidRDefault="0042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669" w:rsidRDefault="0042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t xml:space="preserve">обсуждают рассказ учителя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t>видах спорта и занятиях физическими упражнениями, которым обучают школьников на уроках физической культуры, рассказывают об известных видах спорта и проводят примеры упражнений, которые умеют выполнять;;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669" w:rsidRDefault="0093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669" w:rsidRDefault="00425C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  <w:hyperlink r:id="rId8" w:history="1">
              <w:r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/>
                  <w:shd w:val="clear" w:color="auto" w:fill="F7FDF7"/>
                  <w:lang w:eastAsia="ru-RU"/>
                </w:rPr>
                <w:t>http://buzuluk-school1.ucoz.ru/index/ehlektronnye_uchebniki/0-629</w:t>
              </w:r>
            </w:hyperlink>
          </w:p>
          <w:p w:rsidR="00936669" w:rsidRDefault="009366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</w:p>
        </w:tc>
      </w:tr>
      <w:tr w:rsidR="00936669">
        <w:trPr>
          <w:trHeight w:val="129"/>
        </w:trPr>
        <w:tc>
          <w:tcPr>
            <w:tcW w:w="4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669" w:rsidRDefault="0042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669" w:rsidRDefault="0042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физических упражнений с движениями животных и трудовыми действиями древних людей.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669" w:rsidRDefault="0042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t xml:space="preserve">обсуждают рассказ учителя о видах спорта и занятиях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t>физическими упражнениями, которым обучают школьников на уроках физической культуры, рассказывают об известных видах спорта и проводят примеры упражнений, которые умеют выполнять;;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669" w:rsidRDefault="00936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669" w:rsidRDefault="00425C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  <w:hyperlink r:id="rId9" w:history="1">
              <w:r>
                <w:rPr>
                  <w:rStyle w:val="a5"/>
                  <w:sz w:val="24"/>
                  <w:szCs w:val="24"/>
                  <w:bdr w:val="dashed" w:sz="6" w:space="0" w:color="FF0000"/>
                  <w:shd w:val="clear" w:color="auto" w:fill="F7FDF7"/>
                </w:rPr>
                <w:t>http://buzuluk-school1.ucoz.ru/index/ehlektronnye_uchebniki/0-629</w:t>
              </w:r>
            </w:hyperlink>
          </w:p>
        </w:tc>
      </w:tr>
      <w:tr w:rsidR="00936669">
        <w:trPr>
          <w:trHeight w:val="129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936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Способы самостоятельной деятельности. 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936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936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936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9366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</w:p>
        </w:tc>
      </w:tr>
      <w:tr w:rsidR="00936669">
        <w:trPr>
          <w:trHeight w:val="129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 и правила его составления и соблюдения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t xml:space="preserve">обсуждают предназначение режима дня, определяют основные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t xml:space="preserve">дневные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lastRenderedPageBreak/>
              <w:t>мероприятия первоклассника и распределяют их по часам с утра до вечера;;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br/>
              <w:t>знакомятся с таблицей режима дня и правилами её оформления, уточняют индивидуальные мероприятия и заполняют таблицу (по образцу, с помощью родителей);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936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  <w:hyperlink r:id="rId10" w:history="1">
              <w:r>
                <w:rPr>
                  <w:rStyle w:val="a5"/>
                  <w:sz w:val="24"/>
                  <w:szCs w:val="24"/>
                  <w:bdr w:val="dashed" w:sz="6" w:space="0" w:color="FF0000"/>
                  <w:shd w:val="clear" w:color="auto" w:fill="F7FDF7"/>
                </w:rPr>
                <w:t>http://buzuluk-</w:t>
              </w:r>
              <w:r>
                <w:rPr>
                  <w:rStyle w:val="a5"/>
                  <w:sz w:val="24"/>
                  <w:szCs w:val="24"/>
                  <w:bdr w:val="dashed" w:sz="6" w:space="0" w:color="FF0000"/>
                  <w:shd w:val="clear" w:color="auto" w:fill="F7FDF7"/>
                </w:rPr>
                <w:lastRenderedPageBreak/>
                <w:t>school1.ucoz.ru/index/ehlektronnye_uchebniki/0-629</w:t>
              </w:r>
            </w:hyperlink>
          </w:p>
        </w:tc>
      </w:tr>
      <w:tr w:rsidR="00936669">
        <w:trPr>
          <w:trHeight w:val="129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Физическое совершенствование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Оздоровительная физическая культура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t>1,5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936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936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936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9366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</w:p>
        </w:tc>
      </w:tr>
      <w:tr w:rsidR="00936669">
        <w:trPr>
          <w:trHeight w:val="129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Гигиена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человека и требования к проведению гигиенических процедур.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t>знакомятся с понятием «личная гигиена», обсуждают положительную связь личной гигиены с состоянием здоровья человека;;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br/>
              <w:t xml:space="preserve">знакомятся с гигиеническими процедурами и правилами их выполнения,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t>устанавливают время их проведения в режиме дня;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93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  <w:hyperlink r:id="rId11" w:history="1">
              <w:r>
                <w:rPr>
                  <w:rStyle w:val="a5"/>
                  <w:sz w:val="24"/>
                  <w:szCs w:val="24"/>
                  <w:bdr w:val="dashed" w:sz="6" w:space="0" w:color="FF0000"/>
                  <w:shd w:val="clear" w:color="auto" w:fill="F7FDF7"/>
                </w:rPr>
                <w:t>http://buzuluk-school1.ucoz.ru/index/ehlektronnye_uchebniki/0-629</w:t>
              </w:r>
            </w:hyperlink>
          </w:p>
        </w:tc>
      </w:tr>
      <w:tr w:rsidR="00936669">
        <w:trPr>
          <w:trHeight w:val="129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Осанка и комплексы упражнений для правильного её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развития.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t>знакомятся с понятием «осанка человека», правильной и неправильной формой осанки, обсуждают её отличительные признаки;;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93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  <w:hyperlink r:id="rId12" w:history="1">
              <w:r>
                <w:rPr>
                  <w:rStyle w:val="a5"/>
                  <w:sz w:val="24"/>
                  <w:szCs w:val="24"/>
                  <w:bdr w:val="dashed" w:sz="6" w:space="0" w:color="FF0000"/>
                  <w:shd w:val="clear" w:color="auto" w:fill="F7FDF7"/>
                </w:rPr>
                <w:t>http://buzuluk-school1.ucoz.ru/index/</w:t>
              </w:r>
              <w:r>
                <w:rPr>
                  <w:rStyle w:val="a5"/>
                  <w:sz w:val="24"/>
                  <w:szCs w:val="24"/>
                  <w:bdr w:val="dashed" w:sz="6" w:space="0" w:color="FF0000"/>
                  <w:shd w:val="clear" w:color="auto" w:fill="F7FDF7"/>
                </w:rPr>
                <w:t>ehlektronnye_uchebniki/0-629</w:t>
              </w:r>
            </w:hyperlink>
          </w:p>
        </w:tc>
      </w:tr>
      <w:tr w:rsidR="00936669">
        <w:trPr>
          <w:trHeight w:val="129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для физкультминуток и утренней зарядки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t>обсуждают рассказ учителя о пользе утренней зарядки, правилах выполнения входящих в неё упражнений;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93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  <w:hyperlink r:id="rId13" w:history="1">
              <w:r>
                <w:rPr>
                  <w:rStyle w:val="a5"/>
                  <w:sz w:val="24"/>
                  <w:szCs w:val="24"/>
                  <w:bdr w:val="dashed" w:sz="6" w:space="0" w:color="FF0000"/>
                  <w:shd w:val="clear" w:color="auto" w:fill="F7FDF7"/>
                </w:rPr>
                <w:t>http://buzuluk-school1.ucoz.ru/index/ehlektronnye_uchebniki/0-629</w:t>
              </w:r>
            </w:hyperlink>
          </w:p>
        </w:tc>
      </w:tr>
      <w:tr w:rsidR="00936669">
        <w:trPr>
          <w:trHeight w:val="129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936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Спортивно-оздоровительная физическая культура. 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t>49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936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93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93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9366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</w:p>
        </w:tc>
      </w:tr>
      <w:tr w:rsidR="00936669">
        <w:trPr>
          <w:trHeight w:val="129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поведения на уроках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физической культуры, подбора одежды для занятий в спортивном зале и на открытом воздухе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t>1.09</w:t>
            </w: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t>знакомятся с правилами поведения на уроках физической культуры, требованиями к обязательному их соблюдению;;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936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  <w:hyperlink r:id="rId14" w:history="1">
              <w:r>
                <w:rPr>
                  <w:rStyle w:val="a5"/>
                  <w:sz w:val="24"/>
                  <w:szCs w:val="24"/>
                  <w:bdr w:val="dashed" w:sz="6" w:space="0" w:color="FF0000"/>
                  <w:shd w:val="clear" w:color="auto" w:fill="F7FDF7"/>
                </w:rPr>
                <w:t>http://buzuluk-school1.ucoz.ru/index/ehlektronnye_uchebniki/0-629</w:t>
              </w:r>
            </w:hyperlink>
          </w:p>
        </w:tc>
      </w:tr>
      <w:tr w:rsidR="00936669">
        <w:trPr>
          <w:trHeight w:val="129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Гимнастика с основами акробатики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Исходные положения в физических упражнениях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стойки, упоры, седы,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ожения лёжа. 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t>1.5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t>8.11,</w:t>
            </w:r>
          </w:p>
          <w:p w:rsidR="00936669" w:rsidRDefault="0042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t>10.11</w:t>
            </w: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t>знакомятся с понятием «исходное положение» и значением исходного положения для последующего выполнения упражнения;;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936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  <w:hyperlink r:id="rId15" w:history="1">
              <w:r>
                <w:rPr>
                  <w:rStyle w:val="a5"/>
                  <w:sz w:val="24"/>
                  <w:szCs w:val="24"/>
                  <w:bdr w:val="dashed" w:sz="6" w:space="0" w:color="FF0000"/>
                  <w:shd w:val="clear" w:color="auto" w:fill="F7FDF7"/>
                </w:rPr>
                <w:t>http://buzuluk-school1.ucoz.ru/index/ehlektronnye_uchebniki/0-629</w:t>
              </w:r>
            </w:hyperlink>
          </w:p>
        </w:tc>
      </w:tr>
      <w:tr w:rsidR="00936669">
        <w:trPr>
          <w:trHeight w:val="129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Гимнастика с основами акробатики.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Строевые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и перестроение в одну и две шеренги, стоя на месте; повороты направо и налево; передвижение в колонне по одному с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вномерной скоростью.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t>разучивают способы построения стоя на месте (шеренга, колонна по одному, две шеренги, колонна по одному и по два);;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936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  <w:hyperlink r:id="rId16" w:history="1">
              <w:r>
                <w:rPr>
                  <w:rStyle w:val="a5"/>
                  <w:sz w:val="24"/>
                  <w:szCs w:val="24"/>
                  <w:bdr w:val="dashed" w:sz="6" w:space="0" w:color="FF0000"/>
                  <w:shd w:val="clear" w:color="auto" w:fill="F7FDF7"/>
                </w:rPr>
                <w:t>http://buzuluk-school1.ucoz.ru/index/ehlektronnye_uchebniki/0-629</w:t>
              </w:r>
            </w:hyperlink>
          </w:p>
        </w:tc>
      </w:tr>
      <w:tr w:rsidR="00936669">
        <w:trPr>
          <w:trHeight w:val="129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Гимнастика с основами акробатики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Гимнастические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стилизованные способы передвижения ходьбой и бегом; упражнения с гимнастическим мячом и гимнастической скакалкой;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стилизованные гимнастические прыжки.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  <w:p w:rsidR="00936669" w:rsidRDefault="0042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- 24.11</w:t>
            </w: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t>наблюдают и анализируют образцы техники гимнастических упражнений учителя, уточняют выполнение отдельных элементов;;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936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  <w:hyperlink r:id="rId17" w:history="1">
              <w:r>
                <w:rPr>
                  <w:rStyle w:val="a5"/>
                  <w:sz w:val="24"/>
                  <w:szCs w:val="24"/>
                  <w:bdr w:val="dashed" w:sz="6" w:space="0" w:color="FF0000"/>
                  <w:shd w:val="clear" w:color="auto" w:fill="F7FDF7"/>
                </w:rPr>
                <w:t>http://buzuluk-school1.ucoz.ru/index/ehlektronnye_uchebniki/0-629</w:t>
              </w:r>
            </w:hyperlink>
          </w:p>
        </w:tc>
      </w:tr>
      <w:tr w:rsidR="00936669">
        <w:trPr>
          <w:trHeight w:val="129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Гимнастика с основами акробатики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Акробатические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подъём туловища из положения лёжа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спине и животе; подъём ног из положения лёжа на животе; сгибание рук в положении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упор лёжа; прыжки в  группировке, толчком двумя ногами; прыжки в упоре на руки, толчком двумя ногами.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29.11-6.12</w:t>
            </w: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t>обучаются подъёму туловища из положения лёжа на спине и животе;;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lastRenderedPageBreak/>
              <w:t>обучаются подъёму ног из положения лёжа на животе;;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br/>
              <w:t>обучаются сгибанию рук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t xml:space="preserve"> положении упор лёжа;;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br/>
              <w:t>разучивают прыжки в группировке, толчком двумя ногами;;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br/>
              <w:t>разучивают прыжки в упоре на руках, толчком двумя ногами;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936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  <w:hyperlink r:id="rId18" w:history="1">
              <w:r>
                <w:rPr>
                  <w:rStyle w:val="a5"/>
                  <w:sz w:val="24"/>
                  <w:szCs w:val="24"/>
                  <w:bdr w:val="dashed" w:sz="6" w:space="0" w:color="FF0000"/>
                  <w:shd w:val="clear" w:color="auto" w:fill="F7FDF7"/>
                </w:rPr>
                <w:t>http://buzuluk-school1.ucoz.ru/index/eh</w:t>
              </w:r>
              <w:r>
                <w:rPr>
                  <w:rStyle w:val="a5"/>
                  <w:sz w:val="24"/>
                  <w:szCs w:val="24"/>
                  <w:bdr w:val="dashed" w:sz="6" w:space="0" w:color="FF0000"/>
                  <w:shd w:val="clear" w:color="auto" w:fill="F7FDF7"/>
                </w:rPr>
                <w:t>lektr</w:t>
              </w:r>
              <w:r>
                <w:rPr>
                  <w:rStyle w:val="a5"/>
                  <w:sz w:val="24"/>
                  <w:szCs w:val="24"/>
                  <w:bdr w:val="dashed" w:sz="6" w:space="0" w:color="FF0000"/>
                  <w:shd w:val="clear" w:color="auto" w:fill="F7FDF7"/>
                </w:rPr>
                <w:lastRenderedPageBreak/>
                <w:t>onnye_uchebniki/0-629</w:t>
              </w:r>
            </w:hyperlink>
          </w:p>
        </w:tc>
      </w:tr>
      <w:tr w:rsidR="00936669">
        <w:trPr>
          <w:trHeight w:val="129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Лыжная подготовка.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Переноска лыж к месту занятия. 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t>по образцу учителя разучивают выполнение строевых команд: «Лыжи на плечо!»; «Лыжи под руку!»; «Лыжи к ноге!», стоя на месте в одну шеренгу;;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936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  <w:hyperlink r:id="rId19" w:history="1">
              <w:r>
                <w:rPr>
                  <w:rStyle w:val="a5"/>
                  <w:sz w:val="24"/>
                  <w:szCs w:val="24"/>
                  <w:bdr w:val="dashed" w:sz="6" w:space="0" w:color="FF0000"/>
                  <w:shd w:val="clear" w:color="auto" w:fill="F7FDF7"/>
                </w:rPr>
                <w:t>http://buzuluk-school1.ucoz.ru/index/ehlektronnye_uchebniki/0-629</w:t>
              </w:r>
            </w:hyperlink>
          </w:p>
        </w:tc>
      </w:tr>
      <w:tr w:rsidR="00936669">
        <w:trPr>
          <w:trHeight w:val="129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Лыжная подготовка.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стойка лыжника. 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 xml:space="preserve">по образцу учителя разучивают выполнение строевых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команд: «Лыжи на плечо!»; «Лыжи под руку!»; «Лыжи к ноге!», стоя на месте в одну шеренгу;;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разучивают способы передвижения в колонне по два с лыжами в руках;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936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  <w:hyperlink r:id="rId20" w:history="1">
              <w:r>
                <w:rPr>
                  <w:rStyle w:val="a5"/>
                  <w:sz w:val="24"/>
                  <w:szCs w:val="24"/>
                  <w:bdr w:val="dashed" w:sz="6" w:space="0" w:color="FF0000"/>
                  <w:shd w:val="clear" w:color="auto" w:fill="F7FDF7"/>
                </w:rPr>
                <w:t>http://buzuluk-school1.ucoz.ru/index/ehlektronnye_uchebniki/0-629</w:t>
              </w:r>
            </w:hyperlink>
          </w:p>
        </w:tc>
      </w:tr>
      <w:tr w:rsidR="00936669">
        <w:trPr>
          <w:trHeight w:val="129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Лыжная подготовка.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Передвижение на лыжах ступающим шагом (без палок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17.01-24.01,7.02</w:t>
            </w: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наблюдают и анализируют образец техники передвижения на лыжах учителя ступающим шагом, уточняют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 xml:space="preserve"> отдельные её элементы;;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разучивают имитационные упражнения техники передвижения на лыжах ступающим шагом, контролируют отдельные её элементы;;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разучивают и совершенствуют технику ступающего шага во время передвижения по учебной дистанции;;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936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  <w:hyperlink r:id="rId21" w:history="1">
              <w:r>
                <w:rPr>
                  <w:rStyle w:val="a5"/>
                  <w:sz w:val="24"/>
                  <w:szCs w:val="24"/>
                  <w:bdr w:val="dashed" w:sz="6" w:space="0" w:color="FF0000"/>
                  <w:shd w:val="clear" w:color="auto" w:fill="F7FDF7"/>
                </w:rPr>
                <w:t>http://buzuluk-school1.ucoz.ru/index/ehlektronnye_uchebniki/0-629</w:t>
              </w:r>
            </w:hyperlink>
          </w:p>
        </w:tc>
      </w:tr>
      <w:tr w:rsidR="00936669">
        <w:trPr>
          <w:trHeight w:val="129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4.9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Лыжная подготовка.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скользящим шагом (без палок)</w:t>
            </w:r>
          </w:p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.ПА</w:t>
            </w:r>
          </w:p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2.02-7.02</w:t>
            </w:r>
          </w:p>
          <w:p w:rsidR="00936669" w:rsidRDefault="00936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669" w:rsidRDefault="00936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669" w:rsidRDefault="00936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669" w:rsidRDefault="0042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5.02</w:t>
            </w: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наблюдают и анализируют образец техники передвижения на лыжах учителя скользящим шагом, уточняют отдельные её элементы, сравнивают с техникой ступающего шага, выделяют отличительные признаки;;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разучивают имитационные упражнения техники передвижения на лыжа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х скользящим шагом без лыж, контролируют отдельные её элементы (по фазам движения и в полной координации);;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разучивают технику передвижения скользящим шагом в полной координации и совершенствуют её во время прохождения учебной дистанции;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936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  <w:hyperlink r:id="rId22" w:history="1">
              <w:r>
                <w:rPr>
                  <w:rStyle w:val="a5"/>
                  <w:sz w:val="24"/>
                  <w:szCs w:val="24"/>
                  <w:bdr w:val="dashed" w:sz="6" w:space="0" w:color="FF0000"/>
                  <w:shd w:val="clear" w:color="auto" w:fill="F7FDF7"/>
                </w:rPr>
                <w:t>http://buzuluk-school1.ucoz.ru/index/ehlektronnye_uchebniki/0-629</w:t>
              </w:r>
            </w:hyperlink>
          </w:p>
        </w:tc>
      </w:tr>
      <w:tr w:rsidR="00936669">
        <w:trPr>
          <w:trHeight w:val="129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Лёгкая атлетика.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Равномерная ходьба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 xml:space="preserve">обучаются равномерной ходьбе в колоне по одному с использованием лидера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(передвижение учителя);;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обучаются равномерной ходьбе в колонне по одному с изменением скорости передвижения с использованием метронома;;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обучаются равномерной ходьбе в колонне по одному с изменением скорости передвижения (по команде);;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936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  <w:hyperlink r:id="rId23" w:history="1">
              <w:r>
                <w:rPr>
                  <w:rStyle w:val="a5"/>
                  <w:sz w:val="24"/>
                  <w:szCs w:val="24"/>
                  <w:bdr w:val="dashed" w:sz="6" w:space="0" w:color="FF0000"/>
                  <w:shd w:val="clear" w:color="auto" w:fill="F7FDF7"/>
                </w:rPr>
                <w:t>http://buzuluk-school1.ucoz.ru/index/ehlektronnye_uchebniki/0-629</w:t>
              </w:r>
            </w:hyperlink>
          </w:p>
        </w:tc>
      </w:tr>
      <w:tr w:rsidR="00936669">
        <w:trPr>
          <w:trHeight w:val="129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Лёгкая атлетика.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Равномерный бег.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8.09-15.09</w:t>
            </w: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обучаются равномерному бегу в колонне по одному с невысокой скоростью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 xml:space="preserve"> использованием лидера (передвижение учителя);;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lastRenderedPageBreak/>
              <w:t>обучаются равномерному бегу в колонне по одному с невысокой скоростью;;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обучаются равномерному бегу в колонне по одному с разной скоростью передвижения с использованием лидера;;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 xml:space="preserve">обучаются равномерному бегу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колонне по одному с разной скоростью передвижения (по команде);;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обучаются равномерному бегу в колонне по одному в чередовании с равномерной ходьбой (по команде);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936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  <w:hyperlink r:id="rId24" w:history="1">
              <w:r>
                <w:rPr>
                  <w:rStyle w:val="a5"/>
                  <w:sz w:val="24"/>
                  <w:szCs w:val="24"/>
                  <w:bdr w:val="dashed" w:sz="6" w:space="0" w:color="FF0000"/>
                  <w:shd w:val="clear" w:color="auto" w:fill="F7FDF7"/>
                </w:rPr>
                <w:t>http://buzulu</w:t>
              </w:r>
              <w:r>
                <w:rPr>
                  <w:rStyle w:val="a5"/>
                  <w:sz w:val="24"/>
                  <w:szCs w:val="24"/>
                  <w:bdr w:val="dashed" w:sz="6" w:space="0" w:color="FF0000"/>
                  <w:shd w:val="clear" w:color="auto" w:fill="F7FDF7"/>
                </w:rPr>
                <w:t>k-school1.ucoz.ru/index/ehlektronnye_uchebniki/0-629</w:t>
              </w:r>
            </w:hyperlink>
          </w:p>
        </w:tc>
      </w:tr>
      <w:tr w:rsidR="00936669">
        <w:trPr>
          <w:trHeight w:val="129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Лёгкая атлетика.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Прыжки в длину и высоту с места толчком двумя ногами.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 xml:space="preserve">знакомятся с образцом учителя и правилами его выполнения (расположение у стартовой линии, принятие исходного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положения перед прыжком; выполнение приземления после фазы полёта; измерение результата после приземления);;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разучивают одновременное отталкивание двумя ногами (прыжки вверх из полуприседа на месте; с поворотом в правую и левую сторону);;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обучаются приземл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ению после спрыгивания с горки матов;;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обучаются прыжку в длину с места в полной координации;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936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  <w:hyperlink r:id="rId25" w:history="1">
              <w:r>
                <w:rPr>
                  <w:rStyle w:val="a5"/>
                  <w:sz w:val="24"/>
                  <w:szCs w:val="24"/>
                  <w:bdr w:val="dashed" w:sz="6" w:space="0" w:color="FF0000"/>
                  <w:shd w:val="clear" w:color="auto" w:fill="F7FDF7"/>
                </w:rPr>
                <w:t>http://buzuluk-school1.ucoz.ru/index/ehlektronnye_uchebniki/0-629</w:t>
              </w:r>
            </w:hyperlink>
          </w:p>
        </w:tc>
      </w:tr>
      <w:tr w:rsidR="00936669">
        <w:trPr>
          <w:trHeight w:val="129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Лёгкая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атлетика.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Прыжки в высоту с прямого разбега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11.04-20.04</w:t>
            </w: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 xml:space="preserve">наблюдают выполнение образца техники прыжка в высоту с прямого разбега, анализируют основные его фазы (разбег, отталкивание, полёт,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lastRenderedPageBreak/>
              <w:t>приземление);;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 xml:space="preserve">разучивают фазу приземления (после прыжка вверх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толчком двумя ногами; после прыжка вверх-вперёд толчком двумя ногами с невысокой площадки);;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разучивают фазу отталкивания (прыжки на одной ноге по разметкам, многоскоки, прыжки толчком одной ногой вперёд-вверх с места и с разбега с приземлением);;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разучива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ют фазы разбега (бег по разметкам с ускорением; бег с ускорением и последующим отталкиванием);;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разучивают выполнение прыжка в длину с места, толчком двумя в полной координации;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936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  <w:hyperlink r:id="rId26" w:history="1">
              <w:r>
                <w:rPr>
                  <w:rStyle w:val="a5"/>
                  <w:sz w:val="24"/>
                  <w:szCs w:val="24"/>
                  <w:bdr w:val="dashed" w:sz="6" w:space="0" w:color="FF0000"/>
                  <w:shd w:val="clear" w:color="auto" w:fill="F7FDF7"/>
                </w:rPr>
                <w:t>http://buzuluk-school1.ucoz.ru/index/ehlektronnye_uchebniki/0-629</w:t>
              </w:r>
            </w:hyperlink>
          </w:p>
        </w:tc>
      </w:tr>
      <w:tr w:rsidR="00936669">
        <w:trPr>
          <w:trHeight w:val="129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Подвижные и спортивные игры.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Считалки для самостоятельной организации подвижных игр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t xml:space="preserve">разучивают считалки для проведения совместных подвижных игр; используют их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t>распределении игровых ролей среди играющих;;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br/>
              <w:t>разучивают игровые действия и правила подвижных игр, обучаются способам организации и подготовки игровых площадок;;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br/>
              <w:t>обучаются самостоятельной организации и проведению подвижных игр (по учебным группам);;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br/>
              <w:t xml:space="preserve">играют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t>в разученные подвижные игры;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t>Устный 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  <w:hyperlink r:id="rId27" w:history="1">
              <w:r>
                <w:rPr>
                  <w:rStyle w:val="a5"/>
                  <w:sz w:val="24"/>
                  <w:szCs w:val="24"/>
                  <w:bdr w:val="dashed" w:sz="6" w:space="0" w:color="FF0000"/>
                  <w:shd w:val="clear" w:color="auto" w:fill="F7FDF7"/>
                </w:rPr>
                <w:t>http://buzuluk-school1.ucoz.ru/index/ehlektronnye_uchebniki/0-629</w:t>
              </w:r>
            </w:hyperlink>
          </w:p>
        </w:tc>
      </w:tr>
      <w:tr w:rsidR="00936669">
        <w:trPr>
          <w:trHeight w:val="129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936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Прикладно-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ориентированная физическая культура.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lastRenderedPageBreak/>
              <w:t>31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936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93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936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7E6E6" w:themeFill="background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9366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</w:p>
        </w:tc>
      </w:tr>
      <w:tr w:rsidR="00936669">
        <w:trPr>
          <w:trHeight w:val="129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основных физических качеств средствами спортивных и подвижных игр.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t>27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t>29.09-27.10</w:t>
            </w:r>
          </w:p>
          <w:p w:rsidR="00936669" w:rsidRDefault="0042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t>13.12-29.12</w:t>
            </w:r>
          </w:p>
          <w:p w:rsidR="00936669" w:rsidRDefault="0042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t>9.03-23.03</w:t>
            </w:r>
          </w:p>
          <w:p w:rsidR="00936669" w:rsidRDefault="0042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t>27.04,11.05-16.05</w:t>
            </w: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93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936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  <w:hyperlink r:id="rId28" w:history="1">
              <w:r>
                <w:rPr>
                  <w:rStyle w:val="a5"/>
                  <w:sz w:val="24"/>
                  <w:szCs w:val="24"/>
                  <w:bdr w:val="dashed" w:sz="6" w:space="0" w:color="FF0000"/>
                  <w:shd w:val="clear" w:color="auto" w:fill="F7FDF7"/>
                </w:rPr>
                <w:t>http://buzuluk-school1.ucoz.ru/index/ehlektronnye_uchebniki/0-629</w:t>
              </w:r>
            </w:hyperlink>
          </w:p>
        </w:tc>
      </w:tr>
      <w:tr w:rsidR="00936669">
        <w:trPr>
          <w:trHeight w:val="129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выполнению нормативных требований комплекса ГТО.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  <w:p w:rsidR="00936669" w:rsidRDefault="00425C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  <w:p w:rsidR="00936669" w:rsidRDefault="00425C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  <w:p w:rsidR="00936669" w:rsidRDefault="0042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t>демонстрация прироста показателей физических качеств к нормативным требованиям комплекса ГТО;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br/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t>2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  <w:hyperlink r:id="rId29" w:history="1">
              <w:r>
                <w:rPr>
                  <w:rStyle w:val="a5"/>
                  <w:sz w:val="24"/>
                  <w:szCs w:val="24"/>
                  <w:bdr w:val="dashed" w:sz="6" w:space="0" w:color="FF0000"/>
                  <w:shd w:val="clear" w:color="auto" w:fill="F7FDF7"/>
                </w:rPr>
                <w:t>http://buzuluk-school1.ucoz.ru/index/ehlektronnye_uchebniki/0-629</w:t>
              </w:r>
            </w:hyperlink>
          </w:p>
          <w:p w:rsidR="00936669" w:rsidRDefault="0093666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936669">
        <w:trPr>
          <w:trHeight w:val="129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936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  <w:t>66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936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93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936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6669" w:rsidRDefault="00936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/>
                <w:shd w:val="clear" w:color="auto" w:fill="F7FDF7"/>
                <w:lang w:eastAsia="ru-RU"/>
              </w:rPr>
            </w:pPr>
          </w:p>
        </w:tc>
      </w:tr>
    </w:tbl>
    <w:p w:rsidR="00936669" w:rsidRDefault="00936669">
      <w:pPr>
        <w:rPr>
          <w:rFonts w:ascii="Times New Roman" w:hAnsi="Times New Roman" w:cs="Times New Roman"/>
          <w:b/>
          <w:sz w:val="24"/>
          <w:szCs w:val="24"/>
        </w:rPr>
      </w:pPr>
    </w:p>
    <w:p w:rsidR="00936669" w:rsidRDefault="009366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669" w:rsidRDefault="009366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669" w:rsidRDefault="009366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669" w:rsidRDefault="009366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669" w:rsidRDefault="009366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669" w:rsidRDefault="009366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4BE" w:rsidRDefault="00B014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4BE" w:rsidRDefault="00B014BE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36669" w:rsidRDefault="009366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669" w:rsidRDefault="00425C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ПОУРОЧНОЕ ПЛАНИРОВАНИЕ</w:t>
      </w:r>
    </w:p>
    <w:tbl>
      <w:tblPr>
        <w:tblStyle w:val="ae"/>
        <w:tblW w:w="16098" w:type="dxa"/>
        <w:tblLayout w:type="fixed"/>
        <w:tblLook w:val="04A0" w:firstRow="1" w:lastRow="0" w:firstColumn="1" w:lastColumn="0" w:noHBand="0" w:noVBand="1"/>
      </w:tblPr>
      <w:tblGrid>
        <w:gridCol w:w="534"/>
        <w:gridCol w:w="9499"/>
        <w:gridCol w:w="2007"/>
        <w:gridCol w:w="1778"/>
        <w:gridCol w:w="2280"/>
      </w:tblGrid>
      <w:tr w:rsidR="00936669">
        <w:trPr>
          <w:trHeight w:val="526"/>
        </w:trPr>
        <w:tc>
          <w:tcPr>
            <w:tcW w:w="534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499" w:type="dxa"/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007" w:type="dxa"/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  <w:p w:rsidR="00936669" w:rsidRDefault="00936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280" w:type="dxa"/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936669">
        <w:trPr>
          <w:trHeight w:val="241"/>
        </w:trPr>
        <w:tc>
          <w:tcPr>
            <w:tcW w:w="534" w:type="dxa"/>
            <w:shd w:val="clear" w:color="auto" w:fill="A6A6A6" w:themeFill="background1" w:themeFillShade="A6"/>
          </w:tcPr>
          <w:p w:rsidR="00936669" w:rsidRDefault="0093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shd w:val="clear" w:color="auto" w:fill="A6A6A6" w:themeFill="background1" w:themeFillShade="A6"/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007" w:type="dxa"/>
            <w:shd w:val="clear" w:color="auto" w:fill="A6A6A6" w:themeFill="background1" w:themeFillShade="A6"/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78" w:type="dxa"/>
            <w:shd w:val="clear" w:color="auto" w:fill="A6A6A6" w:themeFill="background1" w:themeFillShade="A6"/>
          </w:tcPr>
          <w:p w:rsidR="00936669" w:rsidRDefault="00936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shd w:val="clear" w:color="auto" w:fill="A6A6A6" w:themeFill="background1" w:themeFillShade="A6"/>
          </w:tcPr>
          <w:p w:rsidR="00936669" w:rsidRDefault="00936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666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69" w:rsidRDefault="0042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уроках физической культуры, подбора одежды для занятий в спортивном зале и на открытом воздухе.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Равномерное передвижение в ходьбе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69" w:rsidRDefault="0042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69" w:rsidRDefault="0042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93666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69" w:rsidRDefault="00425C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«физическая культура» как занятия физическими упражнениями и спортом по укреплению здоровья, физическому развитию и физической подготовке. Равномерная ходьба.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69" w:rsidRDefault="0042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93666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69" w:rsidRDefault="0042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физических упражнений с движениями животных и трудовыми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действиями древних людей.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Равномерное передвижение в беге.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69" w:rsidRDefault="0042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93666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69" w:rsidRDefault="00425C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человека и требования к проведению гигиенических процедур.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69" w:rsidRDefault="0042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69" w:rsidRDefault="0042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93666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дня и правила его составления и соблюдения.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Чередование ходьбы, бега.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69" w:rsidRDefault="0042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93666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69" w:rsidRDefault="00425C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и высоту с места толчком двумя ногами. Подготовка к выполнению нормативных требований комплекса ГТО.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контрольных нормативов</w:t>
            </w:r>
          </w:p>
        </w:tc>
      </w:tr>
      <w:tr w:rsidR="0093666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69" w:rsidRDefault="00425C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упражнения для физкультминуток и утренней зарядки.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теннисного мяча в цель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93666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69" w:rsidRDefault="00425C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Метание теннисного мяча в цель. 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93666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69" w:rsidRDefault="00425C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Подвижные игры на материале лёгкой атлетики. " Бросай далеко собирай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быстрее".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93666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69" w:rsidRDefault="00425C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Подвижные игры на развитие ловкости. 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кого дальше отскочит мяч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".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93666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Подвижные игры на развитие скоростных способностей.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Прыжковая эстафета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".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93666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Подвижные игры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скоростных и координационных способностей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"День и ночь".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93666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Подвижные игры на развитие скоростных способностей " Белки в лесу".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936669">
        <w:tc>
          <w:tcPr>
            <w:tcW w:w="534" w:type="dxa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shd w:val="clear" w:color="auto" w:fill="auto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Подвижные игры на развитие ловкости. 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Убегай-догоняй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".</w:t>
            </w:r>
          </w:p>
        </w:tc>
        <w:tc>
          <w:tcPr>
            <w:tcW w:w="2007" w:type="dxa"/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280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936669">
        <w:tc>
          <w:tcPr>
            <w:tcW w:w="534" w:type="dxa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shd w:val="clear" w:color="auto" w:fill="auto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Подвижные игры на развитие скоростных способностей.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Собери флажки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"</w:t>
            </w:r>
          </w:p>
        </w:tc>
        <w:tc>
          <w:tcPr>
            <w:tcW w:w="2007" w:type="dxa"/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280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936669">
        <w:tc>
          <w:tcPr>
            <w:tcW w:w="534" w:type="dxa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shd w:val="clear" w:color="auto" w:fill="auto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Подвижные игры на развитие скоростных способностей.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Голова и хвост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"</w:t>
            </w:r>
          </w:p>
        </w:tc>
        <w:tc>
          <w:tcPr>
            <w:tcW w:w="2007" w:type="dxa"/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280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936669">
        <w:tc>
          <w:tcPr>
            <w:tcW w:w="534" w:type="dxa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shd w:val="clear" w:color="auto" w:fill="auto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Подвижные игры на развитие ловкости.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Третий лишний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".</w:t>
            </w:r>
          </w:p>
        </w:tc>
        <w:tc>
          <w:tcPr>
            <w:tcW w:w="2007" w:type="dxa"/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2280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936669">
        <w:tc>
          <w:tcPr>
            <w:tcW w:w="534" w:type="dxa"/>
            <w:shd w:val="clear" w:color="auto" w:fill="A6A6A6" w:themeFill="background1" w:themeFillShade="A6"/>
          </w:tcPr>
          <w:p w:rsidR="00936669" w:rsidRDefault="00936669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shd w:val="clear" w:color="auto" w:fill="A6A6A6" w:themeFill="background1" w:themeFillShade="A6"/>
          </w:tcPr>
          <w:p w:rsidR="00936669" w:rsidRDefault="00936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6A6A6" w:themeFill="background1" w:themeFillShade="A6"/>
          </w:tcPr>
          <w:p w:rsidR="00936669" w:rsidRDefault="009366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6A6A6" w:themeFill="background1" w:themeFillShade="A6"/>
          </w:tcPr>
          <w:p w:rsidR="00936669" w:rsidRDefault="0093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shd w:val="clear" w:color="auto" w:fill="A6A6A6" w:themeFill="background1" w:themeFillShade="A6"/>
          </w:tcPr>
          <w:p w:rsidR="00936669" w:rsidRDefault="0093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669">
        <w:tc>
          <w:tcPr>
            <w:tcW w:w="534" w:type="dxa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shd w:val="clear" w:color="auto" w:fill="auto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Осанка и комплексы упражнений для правильного её развития.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Гимнастика с основами акробатики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Исходные положения в физических упражнениях: стойки, упоры, седы,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положения лёжа.</w:t>
            </w:r>
          </w:p>
        </w:tc>
        <w:tc>
          <w:tcPr>
            <w:tcW w:w="2007" w:type="dxa"/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78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2280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936669">
        <w:tc>
          <w:tcPr>
            <w:tcW w:w="534" w:type="dxa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shd w:val="clear" w:color="auto" w:fill="auto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Гимнастика с основами акробатики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Исходные положения в физических упражнениях: стойки, упоры, седы, положения лёжа.</w:t>
            </w:r>
          </w:p>
        </w:tc>
        <w:tc>
          <w:tcPr>
            <w:tcW w:w="2007" w:type="dxa"/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280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936669">
        <w:tc>
          <w:tcPr>
            <w:tcW w:w="534" w:type="dxa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Гимнастика с основами акробатики.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Строевые упражнения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и перестроение в одну и две шеренги, стоя на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сте; повороты направо и налево; передвижение в колонне по одному с равномерной скоростью.</w:t>
            </w:r>
          </w:p>
        </w:tc>
        <w:tc>
          <w:tcPr>
            <w:tcW w:w="2007" w:type="dxa"/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280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936669">
        <w:tc>
          <w:tcPr>
            <w:tcW w:w="534" w:type="dxa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Гимнастика с основами акробатики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Гимнастические упражнения: стилизованные способы передвижения ходьбой и бегом; </w:t>
            </w:r>
          </w:p>
        </w:tc>
        <w:tc>
          <w:tcPr>
            <w:tcW w:w="2007" w:type="dxa"/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2280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936669">
        <w:tc>
          <w:tcPr>
            <w:tcW w:w="534" w:type="dxa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Гимнастика с основами акробатики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Гимнастические упражнения: упражнения с гимнастическим мячом и гимнастической скакалкой; </w:t>
            </w:r>
          </w:p>
        </w:tc>
        <w:tc>
          <w:tcPr>
            <w:tcW w:w="2007" w:type="dxa"/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280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936669">
        <w:tc>
          <w:tcPr>
            <w:tcW w:w="534" w:type="dxa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Гимнастика с основами акробатики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упражнения: стилизованные гимнастические прыжки.</w:t>
            </w:r>
          </w:p>
        </w:tc>
        <w:tc>
          <w:tcPr>
            <w:tcW w:w="2007" w:type="dxa"/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280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936669">
        <w:tc>
          <w:tcPr>
            <w:tcW w:w="534" w:type="dxa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shd w:val="clear" w:color="auto" w:fill="auto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Гимнастика с основами акробатики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Акробатические упражнения: подъём туловища из положения лёжа на спине и животе; подъём ног из положения лёжа на животе</w:t>
            </w:r>
          </w:p>
        </w:tc>
        <w:tc>
          <w:tcPr>
            <w:tcW w:w="2007" w:type="dxa"/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280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936669">
        <w:tc>
          <w:tcPr>
            <w:tcW w:w="534" w:type="dxa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shd w:val="clear" w:color="auto" w:fill="auto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Гимнастика с основами акробатики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Акробатические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:; сгибание рук в положении упор лёжа; прыжки в  группировке, толчком двумя ногами; </w:t>
            </w:r>
          </w:p>
        </w:tc>
        <w:tc>
          <w:tcPr>
            <w:tcW w:w="2007" w:type="dxa"/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280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936669">
        <w:tc>
          <w:tcPr>
            <w:tcW w:w="534" w:type="dxa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shd w:val="clear" w:color="auto" w:fill="auto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Гимнастика с основами акробатики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Акробатические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прыжки в упоре на руки, толчком двумя ногами.</w:t>
            </w:r>
          </w:p>
        </w:tc>
        <w:tc>
          <w:tcPr>
            <w:tcW w:w="2007" w:type="dxa"/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2280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936669">
        <w:tc>
          <w:tcPr>
            <w:tcW w:w="534" w:type="dxa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shd w:val="clear" w:color="auto" w:fill="auto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силовых способностей. Круговая тренировка.</w:t>
            </w:r>
          </w:p>
        </w:tc>
        <w:tc>
          <w:tcPr>
            <w:tcW w:w="2007" w:type="dxa"/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280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936669">
        <w:tc>
          <w:tcPr>
            <w:tcW w:w="534" w:type="dxa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shd w:val="clear" w:color="auto" w:fill="auto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Подвижные игры на материале баскетбола. Подвижная игра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Перестрелка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".</w:t>
            </w:r>
          </w:p>
        </w:tc>
        <w:tc>
          <w:tcPr>
            <w:tcW w:w="2007" w:type="dxa"/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280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936669">
        <w:tc>
          <w:tcPr>
            <w:tcW w:w="534" w:type="dxa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shd w:val="clear" w:color="auto" w:fill="auto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силовых способностей. Упражнения в висе стоя и лежа (подтягивание в висе на высокой перекладине).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выполнению нормативных требований комплекса ГТО.</w:t>
            </w:r>
          </w:p>
        </w:tc>
        <w:tc>
          <w:tcPr>
            <w:tcW w:w="2007" w:type="dxa"/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280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нормативов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6669">
        <w:tc>
          <w:tcPr>
            <w:tcW w:w="534" w:type="dxa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Игры и эстафеты на развитие скоростных и координационных способностей </w:t>
            </w:r>
          </w:p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Черные и белые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".</w:t>
            </w:r>
          </w:p>
        </w:tc>
        <w:tc>
          <w:tcPr>
            <w:tcW w:w="2007" w:type="dxa"/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280" w:type="dxa"/>
          </w:tcPr>
          <w:p w:rsidR="00936669" w:rsidRDefault="0093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669">
        <w:tc>
          <w:tcPr>
            <w:tcW w:w="534" w:type="dxa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и эстафеты на развитие скоростных и координационных способностей «Вызов номеров»</w:t>
            </w:r>
          </w:p>
        </w:tc>
        <w:tc>
          <w:tcPr>
            <w:tcW w:w="2007" w:type="dxa"/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280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936669">
        <w:tc>
          <w:tcPr>
            <w:tcW w:w="534" w:type="dxa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Игры и эстафеты на развитие скоростных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координационных способностей  «Круговая эстафета»</w:t>
            </w:r>
          </w:p>
        </w:tc>
        <w:tc>
          <w:tcPr>
            <w:tcW w:w="2007" w:type="dxa"/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280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936669">
        <w:tc>
          <w:tcPr>
            <w:tcW w:w="534" w:type="dxa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и эстафеты на развитие скоростных и координационных способностей «Смена сторон»</w:t>
            </w:r>
          </w:p>
        </w:tc>
        <w:tc>
          <w:tcPr>
            <w:tcW w:w="2007" w:type="dxa"/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2280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936669">
        <w:tc>
          <w:tcPr>
            <w:tcW w:w="534" w:type="dxa"/>
            <w:shd w:val="clear" w:color="auto" w:fill="A6A6A6" w:themeFill="background1" w:themeFillShade="A6"/>
          </w:tcPr>
          <w:p w:rsidR="00936669" w:rsidRDefault="00936669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shd w:val="clear" w:color="auto" w:fill="A6A6A6" w:themeFill="background1" w:themeFillShade="A6"/>
          </w:tcPr>
          <w:p w:rsidR="00936669" w:rsidRDefault="00936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6A6A6" w:themeFill="background1" w:themeFillShade="A6"/>
          </w:tcPr>
          <w:p w:rsidR="00936669" w:rsidRDefault="009366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6A6A6" w:themeFill="background1" w:themeFillShade="A6"/>
          </w:tcPr>
          <w:p w:rsidR="00936669" w:rsidRDefault="0093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shd w:val="clear" w:color="auto" w:fill="A6A6A6" w:themeFill="background1" w:themeFillShade="A6"/>
          </w:tcPr>
          <w:p w:rsidR="00936669" w:rsidRDefault="0093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669">
        <w:tc>
          <w:tcPr>
            <w:tcW w:w="534" w:type="dxa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shd w:val="clear" w:color="auto" w:fill="auto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техники безопасности на занятиях лыжной подготовкой.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Переноска лыж к месту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занятия</w:t>
            </w:r>
          </w:p>
        </w:tc>
        <w:tc>
          <w:tcPr>
            <w:tcW w:w="2007" w:type="dxa"/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78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2280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936669">
        <w:tc>
          <w:tcPr>
            <w:tcW w:w="534" w:type="dxa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shd w:val="clear" w:color="auto" w:fill="auto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 команды в лыжной подготовке. Основная стойка лыжника.</w:t>
            </w:r>
          </w:p>
        </w:tc>
        <w:tc>
          <w:tcPr>
            <w:tcW w:w="2007" w:type="dxa"/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280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936669">
        <w:tc>
          <w:tcPr>
            <w:tcW w:w="534" w:type="dxa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shd w:val="clear" w:color="auto" w:fill="auto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Имитационные упражнения техники передвижения на лыжах ступающим шагом.</w:t>
            </w:r>
          </w:p>
        </w:tc>
        <w:tc>
          <w:tcPr>
            <w:tcW w:w="2007" w:type="dxa"/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2280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936669">
        <w:tc>
          <w:tcPr>
            <w:tcW w:w="534" w:type="dxa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shd w:val="clear" w:color="auto" w:fill="auto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Передвижение на лыжах ступающим шагом (без палок).</w:t>
            </w:r>
          </w:p>
        </w:tc>
        <w:tc>
          <w:tcPr>
            <w:tcW w:w="2007" w:type="dxa"/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280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936669">
        <w:tc>
          <w:tcPr>
            <w:tcW w:w="534" w:type="dxa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shd w:val="clear" w:color="auto" w:fill="auto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Передвижение на лыжах ступающим шагом (с палками).</w:t>
            </w:r>
          </w:p>
        </w:tc>
        <w:tc>
          <w:tcPr>
            <w:tcW w:w="2007" w:type="dxa"/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280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936669">
        <w:tc>
          <w:tcPr>
            <w:tcW w:w="534" w:type="dxa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shd w:val="clear" w:color="auto" w:fill="auto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Имитационные упражнения техники передвижения на лыжах скользящим шагом.</w:t>
            </w:r>
          </w:p>
        </w:tc>
        <w:tc>
          <w:tcPr>
            <w:tcW w:w="2007" w:type="dxa"/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280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936669">
        <w:tc>
          <w:tcPr>
            <w:tcW w:w="534" w:type="dxa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shd w:val="clear" w:color="auto" w:fill="auto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Передвижение на лыжах скользящим шагом (без палок).</w:t>
            </w:r>
          </w:p>
        </w:tc>
        <w:tc>
          <w:tcPr>
            <w:tcW w:w="2007" w:type="dxa"/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2280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936669">
        <w:tc>
          <w:tcPr>
            <w:tcW w:w="534" w:type="dxa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shd w:val="clear" w:color="auto" w:fill="auto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аттестация по лыжной подготовке.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выполнению нормативных требований комплекса ГТО.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Передвижение на лыжах скользящим шагом (с палками).</w:t>
            </w:r>
          </w:p>
        </w:tc>
        <w:tc>
          <w:tcPr>
            <w:tcW w:w="2007" w:type="dxa"/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2280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936669">
        <w:tc>
          <w:tcPr>
            <w:tcW w:w="534" w:type="dxa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shd w:val="clear" w:color="auto" w:fill="auto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Передвижение на лыжах ступающим и скользящим шагом.</w:t>
            </w:r>
          </w:p>
        </w:tc>
        <w:tc>
          <w:tcPr>
            <w:tcW w:w="2007" w:type="dxa"/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280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936669">
        <w:tc>
          <w:tcPr>
            <w:tcW w:w="534" w:type="dxa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shd w:val="clear" w:color="auto" w:fill="auto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Передвижение на лыжах скользящим шагом (с палками).</w:t>
            </w:r>
          </w:p>
        </w:tc>
        <w:tc>
          <w:tcPr>
            <w:tcW w:w="2007" w:type="dxa"/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280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нормативов</w:t>
            </w:r>
          </w:p>
        </w:tc>
      </w:tr>
      <w:tr w:rsidR="00936669">
        <w:tc>
          <w:tcPr>
            <w:tcW w:w="534" w:type="dxa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shd w:val="clear" w:color="auto" w:fill="auto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Считалки для проведения совместных подвижных игр. Правила техники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 при разучивание подвижных игр</w:t>
            </w:r>
          </w:p>
        </w:tc>
        <w:tc>
          <w:tcPr>
            <w:tcW w:w="2007" w:type="dxa"/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2280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936669">
        <w:tc>
          <w:tcPr>
            <w:tcW w:w="534" w:type="dxa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shd w:val="clear" w:color="auto" w:fill="auto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на развитие ловкости «Великаны и гномы»</w:t>
            </w:r>
          </w:p>
        </w:tc>
        <w:tc>
          <w:tcPr>
            <w:tcW w:w="2007" w:type="dxa"/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280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936669">
        <w:tc>
          <w:tcPr>
            <w:tcW w:w="534" w:type="dxa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shd w:val="clear" w:color="auto" w:fill="auto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на развитие ловкости «Кошки и мышки»</w:t>
            </w:r>
          </w:p>
        </w:tc>
        <w:tc>
          <w:tcPr>
            <w:tcW w:w="2007" w:type="dxa"/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2280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936669">
        <w:tc>
          <w:tcPr>
            <w:tcW w:w="534" w:type="dxa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shd w:val="clear" w:color="auto" w:fill="auto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 3*5м, 3*10 м</w:t>
            </w:r>
          </w:p>
        </w:tc>
        <w:tc>
          <w:tcPr>
            <w:tcW w:w="2007" w:type="dxa"/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2280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936669">
        <w:tc>
          <w:tcPr>
            <w:tcW w:w="534" w:type="dxa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shd w:val="clear" w:color="auto" w:fill="auto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Подвижные игры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скоростных и координационных способностей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Бросай точнее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".</w:t>
            </w:r>
          </w:p>
        </w:tc>
        <w:tc>
          <w:tcPr>
            <w:tcW w:w="2007" w:type="dxa"/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2280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936669">
        <w:tc>
          <w:tcPr>
            <w:tcW w:w="534" w:type="dxa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shd w:val="clear" w:color="auto" w:fill="auto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Подвижные игры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скоростных и координационных способностей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Бомбардиры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".</w:t>
            </w:r>
          </w:p>
        </w:tc>
        <w:tc>
          <w:tcPr>
            <w:tcW w:w="2007" w:type="dxa"/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280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936669">
        <w:tc>
          <w:tcPr>
            <w:tcW w:w="534" w:type="dxa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shd w:val="clear" w:color="auto" w:fill="auto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Подвижные игры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скоростных и координационных способностей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точнее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".</w:t>
            </w:r>
          </w:p>
        </w:tc>
        <w:tc>
          <w:tcPr>
            <w:tcW w:w="2007" w:type="dxa"/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280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936669">
        <w:tc>
          <w:tcPr>
            <w:tcW w:w="534" w:type="dxa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shd w:val="clear" w:color="auto" w:fill="auto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Подвижные игры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скоростных и координационных способностей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"Десять передач".</w:t>
            </w:r>
          </w:p>
        </w:tc>
        <w:tc>
          <w:tcPr>
            <w:tcW w:w="2007" w:type="dxa"/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280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936669">
        <w:tc>
          <w:tcPr>
            <w:tcW w:w="534" w:type="dxa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shd w:val="clear" w:color="auto" w:fill="auto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Подвижные игры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скор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остных и координационных способностей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Перехвати мяч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".</w:t>
            </w:r>
          </w:p>
        </w:tc>
        <w:tc>
          <w:tcPr>
            <w:tcW w:w="2007" w:type="dxa"/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2280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936669">
        <w:tc>
          <w:tcPr>
            <w:tcW w:w="534" w:type="dxa"/>
            <w:shd w:val="clear" w:color="auto" w:fill="A6A6A6" w:themeFill="background1" w:themeFillShade="A6"/>
          </w:tcPr>
          <w:p w:rsidR="00936669" w:rsidRDefault="00936669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shd w:val="clear" w:color="auto" w:fill="A6A6A6" w:themeFill="background1" w:themeFillShade="A6"/>
          </w:tcPr>
          <w:p w:rsidR="00936669" w:rsidRDefault="00936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6A6A6" w:themeFill="background1" w:themeFillShade="A6"/>
          </w:tcPr>
          <w:p w:rsidR="00936669" w:rsidRDefault="00936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6A6A6" w:themeFill="background1" w:themeFillShade="A6"/>
          </w:tcPr>
          <w:p w:rsidR="00936669" w:rsidRDefault="0093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shd w:val="clear" w:color="auto" w:fill="A6A6A6" w:themeFill="background1" w:themeFillShade="A6"/>
          </w:tcPr>
          <w:p w:rsidR="00936669" w:rsidRDefault="0093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669">
        <w:tc>
          <w:tcPr>
            <w:tcW w:w="534" w:type="dxa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shd w:val="clear" w:color="auto" w:fill="auto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безопасности на уроках легкой атлетики. Равномерное передвижение в ходьбе</w:t>
            </w:r>
          </w:p>
        </w:tc>
        <w:tc>
          <w:tcPr>
            <w:tcW w:w="2007" w:type="dxa"/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2280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936669">
        <w:tc>
          <w:tcPr>
            <w:tcW w:w="534" w:type="dxa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shd w:val="clear" w:color="auto" w:fill="auto"/>
          </w:tcPr>
          <w:p w:rsidR="00936669" w:rsidRDefault="0042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Подвижные игры на закрепление и совершенствование навыков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бега «Воробьи и вороны»</w:t>
            </w:r>
          </w:p>
        </w:tc>
        <w:tc>
          <w:tcPr>
            <w:tcW w:w="2007" w:type="dxa"/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280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контрольных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нормативов</w:t>
            </w:r>
          </w:p>
        </w:tc>
      </w:tr>
      <w:tr w:rsidR="00936669">
        <w:tc>
          <w:tcPr>
            <w:tcW w:w="534" w:type="dxa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shd w:val="clear" w:color="auto" w:fill="auto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в высоту</w:t>
            </w:r>
          </w:p>
        </w:tc>
        <w:tc>
          <w:tcPr>
            <w:tcW w:w="2007" w:type="dxa"/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280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936669">
        <w:tc>
          <w:tcPr>
            <w:tcW w:w="534" w:type="dxa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shd w:val="clear" w:color="auto" w:fill="auto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Прыжок в высоту с прямого разбега. </w:t>
            </w:r>
          </w:p>
        </w:tc>
        <w:tc>
          <w:tcPr>
            <w:tcW w:w="2007" w:type="dxa"/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280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936669">
        <w:tc>
          <w:tcPr>
            <w:tcW w:w="534" w:type="dxa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shd w:val="clear" w:color="auto" w:fill="auto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 высоту с прямого разбега с 3- 5 шагов разбега</w:t>
            </w:r>
          </w:p>
        </w:tc>
        <w:tc>
          <w:tcPr>
            <w:tcW w:w="2007" w:type="dxa"/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280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936669">
        <w:tc>
          <w:tcPr>
            <w:tcW w:w="534" w:type="dxa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Подвижные игры на закрепление и совершенствование навыков бега «Лошадки».  </w:t>
            </w:r>
          </w:p>
        </w:tc>
        <w:tc>
          <w:tcPr>
            <w:tcW w:w="2007" w:type="dxa"/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280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936669">
        <w:tc>
          <w:tcPr>
            <w:tcW w:w="534" w:type="dxa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 теннисного мяча на дальность. Подвижные игры на совершенствование прыжков в высоту.</w:t>
            </w:r>
          </w:p>
        </w:tc>
        <w:tc>
          <w:tcPr>
            <w:tcW w:w="2007" w:type="dxa"/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280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936669">
        <w:tc>
          <w:tcPr>
            <w:tcW w:w="534" w:type="dxa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Подвижные игры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навыков метания.</w:t>
            </w:r>
          </w:p>
        </w:tc>
        <w:tc>
          <w:tcPr>
            <w:tcW w:w="2007" w:type="dxa"/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2280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936669">
        <w:tc>
          <w:tcPr>
            <w:tcW w:w="534" w:type="dxa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Равномерное передвижение в беге</w:t>
            </w:r>
          </w:p>
        </w:tc>
        <w:tc>
          <w:tcPr>
            <w:tcW w:w="2007" w:type="dxa"/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280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936669">
        <w:tc>
          <w:tcPr>
            <w:tcW w:w="534" w:type="dxa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Равномерный бег. Чередование ходьбы, бега.</w:t>
            </w:r>
          </w:p>
        </w:tc>
        <w:tc>
          <w:tcPr>
            <w:tcW w:w="2007" w:type="dxa"/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280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936669">
        <w:tc>
          <w:tcPr>
            <w:tcW w:w="534" w:type="dxa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Промежуточная аттестация.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 нормативных требований комплекса ГТО.</w:t>
            </w:r>
          </w:p>
        </w:tc>
        <w:tc>
          <w:tcPr>
            <w:tcW w:w="2007" w:type="dxa"/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280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936669">
        <w:tc>
          <w:tcPr>
            <w:tcW w:w="534" w:type="dxa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аттестация. Зачет</w:t>
            </w:r>
          </w:p>
        </w:tc>
        <w:tc>
          <w:tcPr>
            <w:tcW w:w="2007" w:type="dxa"/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280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936669">
        <w:tc>
          <w:tcPr>
            <w:tcW w:w="534" w:type="dxa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Кроссовый бег по пересеченной местности до 1000м</w:t>
            </w:r>
          </w:p>
        </w:tc>
        <w:tc>
          <w:tcPr>
            <w:tcW w:w="2007" w:type="dxa"/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280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936669">
        <w:tc>
          <w:tcPr>
            <w:tcW w:w="534" w:type="dxa"/>
          </w:tcPr>
          <w:p w:rsidR="00936669" w:rsidRDefault="00936669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основных физических качеств средствами спортивных и подвижных игр.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Эстафета с мячами</w:t>
            </w:r>
          </w:p>
        </w:tc>
        <w:tc>
          <w:tcPr>
            <w:tcW w:w="2007" w:type="dxa"/>
          </w:tcPr>
          <w:p w:rsidR="00936669" w:rsidRDefault="0042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280" w:type="dxa"/>
          </w:tcPr>
          <w:p w:rsidR="00936669" w:rsidRDefault="0042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</w:tbl>
    <w:p w:rsidR="00936669" w:rsidRDefault="00936669">
      <w:pPr>
        <w:rPr>
          <w:rFonts w:ascii="Times New Roman" w:hAnsi="Times New Roman" w:cs="Times New Roman"/>
          <w:sz w:val="24"/>
          <w:szCs w:val="24"/>
        </w:rPr>
      </w:pPr>
    </w:p>
    <w:p w:rsidR="00936669" w:rsidRDefault="00936669">
      <w:pPr>
        <w:rPr>
          <w:rFonts w:ascii="Times New Roman" w:hAnsi="Times New Roman" w:cs="Times New Roman"/>
          <w:sz w:val="24"/>
          <w:szCs w:val="24"/>
        </w:rPr>
        <w:sectPr w:rsidR="00936669">
          <w:pgSz w:w="16838" w:h="11906" w:orient="landscape"/>
          <w:pgMar w:top="1582" w:right="709" w:bottom="743" w:left="278" w:header="708" w:footer="708" w:gutter="0"/>
          <w:cols w:space="708"/>
          <w:docGrid w:linePitch="360"/>
        </w:sectPr>
      </w:pPr>
    </w:p>
    <w:p w:rsidR="00936669" w:rsidRDefault="00425C56">
      <w:pPr>
        <w:pBdr>
          <w:bottom w:val="single" w:sz="6" w:space="5" w:color="000000"/>
        </w:pBdr>
        <w:shd w:val="clear" w:color="auto" w:fill="FFFFFF"/>
        <w:spacing w:after="0" w:line="360" w:lineRule="auto"/>
        <w:ind w:firstLineChars="125" w:firstLine="300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УЧЕБНО-МЕТОДИЧЕСКОЕ ОБЕСПЕЧЕНИЕ ОБРАЗОВАТЕЛЬНОГО ПРОЦЕССА </w:t>
      </w:r>
    </w:p>
    <w:p w:rsidR="00936669" w:rsidRDefault="00425C56">
      <w:pPr>
        <w:shd w:val="clear" w:color="auto" w:fill="FFFFFF"/>
        <w:spacing w:after="0" w:line="360" w:lineRule="auto"/>
        <w:ind w:firstLineChars="125" w:firstLine="300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ОБЯЗАТЕЛЬНЫЕ УЧЕБНЫЕ МАТЕРИАЛЫ ДЛЯ УЧЕНИКА</w:t>
      </w:r>
    </w:p>
    <w:p w:rsidR="00936669" w:rsidRDefault="00425C56">
      <w:pPr>
        <w:spacing w:after="0" w:line="360" w:lineRule="auto"/>
        <w:ind w:firstLineChars="125"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  <w:t xml:space="preserve"> Физическая культура.Футбол для всех,1-4 класс/Погадаев Г.И.; под редакцией Акинфеева И., Акционерное общество «Издательство «Просвещение»;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  <w:t>Физическая культура, 1-2 класс/Барышников В.Я., Белоусов А.И.; под редакцией Виленского М.Я.,«Русское слово-учебник»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  <w:t>Физическая культура. Гимнастика (в 2 частях), 1-4 класс/Винер И.А., Горбулина Н.М., Цыганкова О.Д.; под редакцией Винер И.А., Акционерное общество «Издательство «Просвещение»;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  <w:t>Физическая культура, 1-4 класс/Лях В.И., Акционерное общество «Издательство «П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  <w:t>росвещение»;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  <w:t>Физическая культура, 1 класс/Матвеев А.П., Акционерное общество «Издательство «Просвещение»;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  <w:t>Физическая культура, 1-2 класс/Петрова Т.В., Копылов Ю.А., Полянская Н.В. и другие, Общество с ограниченной ответственностью «Издательский центр ВЕНТА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  <w:t>НА-ГРАФ»; Акционерное общество «Издательство Просвещение»;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  <w:t>Физическая культура, 1-2 класс/Погадаев Г.И., ООО «ДРОФА»; АО «Издательство Просвещение»;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  <w:t>Физическая культура, 1-2 класс/Шишкина А.В., Алимпиева О.П., Брехов Л.В., Издательство «Академкнига/Учебник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  <w:t>»;</w:t>
      </w:r>
    </w:p>
    <w:p w:rsidR="00936669" w:rsidRDefault="00425C56">
      <w:pPr>
        <w:shd w:val="clear" w:color="auto" w:fill="FFFFFF"/>
        <w:spacing w:after="0" w:line="360" w:lineRule="auto"/>
        <w:ind w:firstLineChars="125" w:firstLine="300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МЕТОДИЧЕСКИЕ МАТЕРИАЛЫ ДЛЯ УЧИТЕЛЯ</w:t>
      </w:r>
    </w:p>
    <w:p w:rsidR="00936669" w:rsidRDefault="00425C56">
      <w:pPr>
        <w:shd w:val="clear" w:color="auto" w:fill="FFFFFF"/>
        <w:spacing w:after="0" w:line="360" w:lineRule="auto"/>
        <w:ind w:firstLineChars="125" w:firstLine="300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DF7"/>
          <w:lang w:eastAsia="ru-RU"/>
        </w:rPr>
        <w:t>Конспекты</w:t>
      </w:r>
      <w:r w:rsidRPr="00B01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DF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DF7"/>
          <w:lang w:eastAsia="ru-RU"/>
        </w:rPr>
        <w:t>урока;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DF7"/>
          <w:lang w:eastAsia="ru-RU"/>
        </w:rPr>
        <w:t xml:space="preserve">- учебную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литературу, в том числе на электронном носителе;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дополнительную литературу, в том числе на электронном носителе;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справочники, каталоги, альбомы;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методические указания по выполнению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практических заданий;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методические рекомендации по изучению профессионального модуля, его разделов, тем, отдельных элементов;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методические разработки, авторские разработки;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методические рекомендации по организации самостоятельной работы обучающихся;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тематику и методические рекомендации по подготовке к семинарским занятиям, разработке и выполнению проектных заданий, исследовательских и творческих работ;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положения, методические рекомендации по организации и проведению конкурсов, викторин, олимпиад;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комплект оценочных средств для текущего, рубежного и итогового контроля знаний у обучающихся по качеству освоения учебного материала;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DF7"/>
          <w:lang w:eastAsia="ru-RU"/>
        </w:rPr>
        <w:t>- систему контроля знаний у обучающихся;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DF7"/>
          <w:lang w:eastAsia="ru-RU"/>
        </w:rPr>
        <w:lastRenderedPageBreak/>
        <w:t>- критерии оценки умений, навыков, практического опыта, знаний по всем видам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DF7"/>
          <w:lang w:eastAsia="ru-RU"/>
        </w:rPr>
        <w:t>нтроля знаний у обучающихся;</w:t>
      </w:r>
    </w:p>
    <w:p w:rsidR="00936669" w:rsidRDefault="00425C56">
      <w:pPr>
        <w:shd w:val="clear" w:color="auto" w:fill="FFFFFF"/>
        <w:spacing w:after="0" w:line="360" w:lineRule="auto"/>
        <w:ind w:firstLineChars="125" w:firstLine="300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936669" w:rsidRDefault="00425C56">
      <w:pPr>
        <w:spacing w:after="0" w:line="360" w:lineRule="auto"/>
        <w:ind w:firstLineChars="125" w:firstLine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школы:  </w:t>
      </w:r>
      <w:hyperlink r:id="rId30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 xml:space="preserve">г.Бузулук Средняя общеобразовательная школа № 1 </w:t>
        </w:r>
      </w:hyperlink>
    </w:p>
    <w:p w:rsidR="00936669" w:rsidRDefault="00425C56">
      <w:pPr>
        <w:spacing w:after="0" w:line="360" w:lineRule="auto"/>
        <w:ind w:firstLineChars="125"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Библиотека школы: </w:t>
      </w:r>
      <w:hyperlink r:id="rId3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г.Бузулук Средняя общеобразовательная школа № 1 - Школьный перечень учебников (ucoz.ru)</w:t>
        </w:r>
      </w:hyperlink>
    </w:p>
    <w:p w:rsidR="00936669" w:rsidRDefault="00936669">
      <w:pPr>
        <w:shd w:val="clear" w:color="auto" w:fill="FFFFFF"/>
        <w:spacing w:after="0"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</w:p>
    <w:p w:rsidR="00936669" w:rsidRDefault="00936669">
      <w:pPr>
        <w:rPr>
          <w:rFonts w:ascii="Times New Roman" w:hAnsi="Times New Roman" w:cs="Times New Roman"/>
          <w:sz w:val="24"/>
          <w:szCs w:val="24"/>
        </w:rPr>
      </w:pPr>
    </w:p>
    <w:p w:rsidR="00936669" w:rsidRDefault="00936669">
      <w:pPr>
        <w:rPr>
          <w:rFonts w:ascii="Times New Roman" w:hAnsi="Times New Roman" w:cs="Times New Roman"/>
          <w:sz w:val="24"/>
          <w:szCs w:val="24"/>
        </w:rPr>
      </w:pPr>
    </w:p>
    <w:p w:rsidR="00936669" w:rsidRDefault="00936669">
      <w:pPr>
        <w:rPr>
          <w:rFonts w:ascii="Times New Roman" w:hAnsi="Times New Roman" w:cs="Times New Roman"/>
          <w:sz w:val="24"/>
          <w:szCs w:val="24"/>
        </w:rPr>
      </w:pPr>
    </w:p>
    <w:p w:rsidR="00936669" w:rsidRDefault="00936669">
      <w:pPr>
        <w:rPr>
          <w:rFonts w:ascii="Times New Roman" w:hAnsi="Times New Roman" w:cs="Times New Roman"/>
          <w:sz w:val="24"/>
          <w:szCs w:val="24"/>
        </w:rPr>
      </w:pPr>
    </w:p>
    <w:p w:rsidR="00936669" w:rsidRDefault="00936669">
      <w:pPr>
        <w:rPr>
          <w:rFonts w:ascii="Times New Roman" w:hAnsi="Times New Roman" w:cs="Times New Roman"/>
          <w:sz w:val="24"/>
          <w:szCs w:val="24"/>
        </w:rPr>
      </w:pPr>
    </w:p>
    <w:p w:rsidR="00936669" w:rsidRDefault="00936669">
      <w:pPr>
        <w:rPr>
          <w:rFonts w:ascii="Times New Roman" w:hAnsi="Times New Roman" w:cs="Times New Roman"/>
          <w:sz w:val="24"/>
          <w:szCs w:val="24"/>
        </w:rPr>
      </w:pPr>
    </w:p>
    <w:p w:rsidR="00936669" w:rsidRDefault="00936669">
      <w:pPr>
        <w:rPr>
          <w:rFonts w:ascii="Times New Roman" w:hAnsi="Times New Roman" w:cs="Times New Roman"/>
          <w:sz w:val="24"/>
          <w:szCs w:val="24"/>
        </w:rPr>
        <w:sectPr w:rsidR="00936669">
          <w:pgSz w:w="11906" w:h="16838"/>
          <w:pgMar w:top="709" w:right="743" w:bottom="278" w:left="1582" w:header="708" w:footer="708" w:gutter="0"/>
          <w:cols w:space="708"/>
          <w:docGrid w:linePitch="360"/>
        </w:sectPr>
      </w:pPr>
    </w:p>
    <w:p w:rsidR="00936669" w:rsidRDefault="00936669">
      <w:pPr>
        <w:shd w:val="clear" w:color="auto" w:fill="FFFFFF"/>
        <w:spacing w:after="0"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</w:p>
    <w:sectPr w:rsidR="00936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C56" w:rsidRDefault="00425C56">
      <w:pPr>
        <w:spacing w:line="240" w:lineRule="auto"/>
      </w:pPr>
      <w:r>
        <w:separator/>
      </w:r>
    </w:p>
  </w:endnote>
  <w:endnote w:type="continuationSeparator" w:id="0">
    <w:p w:rsidR="00425C56" w:rsidRDefault="00425C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C56" w:rsidRDefault="00425C56">
      <w:pPr>
        <w:spacing w:after="0"/>
      </w:pPr>
      <w:r>
        <w:separator/>
      </w:r>
    </w:p>
  </w:footnote>
  <w:footnote w:type="continuationSeparator" w:id="0">
    <w:p w:rsidR="00425C56" w:rsidRDefault="00425C5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0F1D"/>
    <w:multiLevelType w:val="multilevel"/>
    <w:tmpl w:val="015E0F1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7130E"/>
    <w:multiLevelType w:val="multilevel"/>
    <w:tmpl w:val="02E7130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16F86"/>
    <w:multiLevelType w:val="multilevel"/>
    <w:tmpl w:val="07016F8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72DAD"/>
    <w:multiLevelType w:val="multilevel"/>
    <w:tmpl w:val="07B72DA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33087A"/>
    <w:multiLevelType w:val="multilevel"/>
    <w:tmpl w:val="0D33087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CC388E"/>
    <w:multiLevelType w:val="multilevel"/>
    <w:tmpl w:val="16CC38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000AE1"/>
    <w:multiLevelType w:val="multilevel"/>
    <w:tmpl w:val="1E000AE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1D1E05"/>
    <w:multiLevelType w:val="multilevel"/>
    <w:tmpl w:val="211D1E0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E321CC"/>
    <w:multiLevelType w:val="multilevel"/>
    <w:tmpl w:val="22E321C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1E49B3"/>
    <w:multiLevelType w:val="multilevel"/>
    <w:tmpl w:val="2B1E49B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101A67"/>
    <w:multiLevelType w:val="multilevel"/>
    <w:tmpl w:val="33101A6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363C78"/>
    <w:multiLevelType w:val="multilevel"/>
    <w:tmpl w:val="34363C7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7171A8"/>
    <w:multiLevelType w:val="multilevel"/>
    <w:tmpl w:val="357171A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8E45E8"/>
    <w:multiLevelType w:val="multilevel"/>
    <w:tmpl w:val="408E45E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8767F3"/>
    <w:multiLevelType w:val="multilevel"/>
    <w:tmpl w:val="428767F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990A92"/>
    <w:multiLevelType w:val="multilevel"/>
    <w:tmpl w:val="4A990A9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F96C02"/>
    <w:multiLevelType w:val="multilevel"/>
    <w:tmpl w:val="52F96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94CB5"/>
    <w:multiLevelType w:val="multilevel"/>
    <w:tmpl w:val="53594CB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F54CB8"/>
    <w:multiLevelType w:val="multilevel"/>
    <w:tmpl w:val="59F54CB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DA7C35"/>
    <w:multiLevelType w:val="multilevel"/>
    <w:tmpl w:val="5BDA7C3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A13DDE"/>
    <w:multiLevelType w:val="multilevel"/>
    <w:tmpl w:val="5DA13DD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4075D8"/>
    <w:multiLevelType w:val="multilevel"/>
    <w:tmpl w:val="5F4075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9E19E1"/>
    <w:multiLevelType w:val="multilevel"/>
    <w:tmpl w:val="699E19E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A0624B"/>
    <w:multiLevelType w:val="multilevel"/>
    <w:tmpl w:val="69A0624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0B6954"/>
    <w:multiLevelType w:val="multilevel"/>
    <w:tmpl w:val="720B69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125342"/>
    <w:multiLevelType w:val="multilevel"/>
    <w:tmpl w:val="731253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5C6661"/>
    <w:multiLevelType w:val="multilevel"/>
    <w:tmpl w:val="765C666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9"/>
  </w:num>
  <w:num w:numId="3">
    <w:abstractNumId w:val="0"/>
  </w:num>
  <w:num w:numId="4">
    <w:abstractNumId w:val="25"/>
  </w:num>
  <w:num w:numId="5">
    <w:abstractNumId w:val="4"/>
  </w:num>
  <w:num w:numId="6">
    <w:abstractNumId w:val="7"/>
  </w:num>
  <w:num w:numId="7">
    <w:abstractNumId w:val="24"/>
  </w:num>
  <w:num w:numId="8">
    <w:abstractNumId w:val="26"/>
  </w:num>
  <w:num w:numId="9">
    <w:abstractNumId w:val="22"/>
  </w:num>
  <w:num w:numId="10">
    <w:abstractNumId w:val="5"/>
  </w:num>
  <w:num w:numId="11">
    <w:abstractNumId w:val="14"/>
  </w:num>
  <w:num w:numId="12">
    <w:abstractNumId w:val="12"/>
  </w:num>
  <w:num w:numId="13">
    <w:abstractNumId w:val="21"/>
  </w:num>
  <w:num w:numId="14">
    <w:abstractNumId w:val="15"/>
  </w:num>
  <w:num w:numId="15">
    <w:abstractNumId w:val="13"/>
  </w:num>
  <w:num w:numId="16">
    <w:abstractNumId w:val="10"/>
  </w:num>
  <w:num w:numId="17">
    <w:abstractNumId w:val="17"/>
  </w:num>
  <w:num w:numId="18">
    <w:abstractNumId w:val="18"/>
  </w:num>
  <w:num w:numId="19">
    <w:abstractNumId w:val="2"/>
  </w:num>
  <w:num w:numId="20">
    <w:abstractNumId w:val="19"/>
  </w:num>
  <w:num w:numId="21">
    <w:abstractNumId w:val="1"/>
  </w:num>
  <w:num w:numId="22">
    <w:abstractNumId w:val="6"/>
  </w:num>
  <w:num w:numId="23">
    <w:abstractNumId w:val="23"/>
  </w:num>
  <w:num w:numId="24">
    <w:abstractNumId w:val="3"/>
  </w:num>
  <w:num w:numId="25">
    <w:abstractNumId w:val="11"/>
  </w:num>
  <w:num w:numId="26">
    <w:abstractNumId w:val="8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2FCA"/>
    <w:rsid w:val="001F23E7"/>
    <w:rsid w:val="003E33A8"/>
    <w:rsid w:val="00420745"/>
    <w:rsid w:val="00425C56"/>
    <w:rsid w:val="00427BEC"/>
    <w:rsid w:val="00481821"/>
    <w:rsid w:val="00516747"/>
    <w:rsid w:val="00672E90"/>
    <w:rsid w:val="006977A9"/>
    <w:rsid w:val="00773A2B"/>
    <w:rsid w:val="00932E9E"/>
    <w:rsid w:val="00936669"/>
    <w:rsid w:val="00943042"/>
    <w:rsid w:val="009716D1"/>
    <w:rsid w:val="009B1BB9"/>
    <w:rsid w:val="00A150BE"/>
    <w:rsid w:val="00A42FCA"/>
    <w:rsid w:val="00AD6A7F"/>
    <w:rsid w:val="00B014BE"/>
    <w:rsid w:val="00CC14F1"/>
    <w:rsid w:val="00D13DDD"/>
    <w:rsid w:val="00D238D4"/>
    <w:rsid w:val="00E61CFD"/>
    <w:rsid w:val="00F4481A"/>
    <w:rsid w:val="00FD7305"/>
    <w:rsid w:val="033D676C"/>
    <w:rsid w:val="3A9A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25A65"/>
  <w15:docId w15:val="{36AE69CE-6DA8-4228-BF7A-CEED072A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qFormat/>
  </w:style>
  <w:style w:type="character" w:customStyle="1" w:styleId="bold">
    <w:name w:val="bold"/>
    <w:basedOn w:val="a0"/>
    <w:qFormat/>
  </w:style>
  <w:style w:type="character" w:customStyle="1" w:styleId="aa">
    <w:name w:val="Верхний колонтитул Знак"/>
    <w:basedOn w:val="a0"/>
    <w:link w:val="a9"/>
    <w:uiPriority w:val="99"/>
    <w:qFormat/>
  </w:style>
  <w:style w:type="character" w:customStyle="1" w:styleId="ac">
    <w:name w:val="Нижний колонтитул Знак"/>
    <w:basedOn w:val="a0"/>
    <w:link w:val="ab"/>
    <w:uiPriority w:val="99"/>
    <w:qFormat/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before="64" w:after="0" w:line="240" w:lineRule="auto"/>
      <w:ind w:left="80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uzuluk-school1.ucoz.ru/index/ehlektronnye_uchebniki/0-629" TargetMode="External"/><Relationship Id="rId18" Type="http://schemas.openxmlformats.org/officeDocument/2006/relationships/hyperlink" Target="http://buzuluk-school1.ucoz.ru/index/ehlektronnye_uchebniki/0-629" TargetMode="External"/><Relationship Id="rId26" Type="http://schemas.openxmlformats.org/officeDocument/2006/relationships/hyperlink" Target="http://buzuluk-school1.ucoz.ru/index/ehlektronnye_uchebniki/0-629" TargetMode="External"/><Relationship Id="rId3" Type="http://schemas.openxmlformats.org/officeDocument/2006/relationships/styles" Target="styles.xml"/><Relationship Id="rId21" Type="http://schemas.openxmlformats.org/officeDocument/2006/relationships/hyperlink" Target="http://buzuluk-school1.ucoz.ru/index/ehlektronnye_uchebniki/0-629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uzuluk-school1.ucoz.ru/index/ehlektronnye_uchebniki/0-629" TargetMode="External"/><Relationship Id="rId17" Type="http://schemas.openxmlformats.org/officeDocument/2006/relationships/hyperlink" Target="http://buzuluk-school1.ucoz.ru/index/ehlektronnye_uchebniki/0-629" TargetMode="External"/><Relationship Id="rId25" Type="http://schemas.openxmlformats.org/officeDocument/2006/relationships/hyperlink" Target="http://buzuluk-school1.ucoz.ru/index/ehlektronnye_uchebniki/0-629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buzuluk-school1.ucoz.ru/index/ehlektronnye_uchebniki/0-629" TargetMode="External"/><Relationship Id="rId20" Type="http://schemas.openxmlformats.org/officeDocument/2006/relationships/hyperlink" Target="http://buzuluk-school1.ucoz.ru/index/ehlektronnye_uchebniki/0-629" TargetMode="External"/><Relationship Id="rId29" Type="http://schemas.openxmlformats.org/officeDocument/2006/relationships/hyperlink" Target="http://buzuluk-school1.ucoz.ru/index/ehlektronnye_uchebniki/0-62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uzuluk-school1.ucoz.ru/index/ehlektronnye_uchebniki/0-629" TargetMode="External"/><Relationship Id="rId24" Type="http://schemas.openxmlformats.org/officeDocument/2006/relationships/hyperlink" Target="http://buzuluk-school1.ucoz.ru/index/ehlektronnye_uchebniki/0-629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uzuluk-school1.ucoz.ru/index/ehlektronnye_uchebniki/0-629" TargetMode="External"/><Relationship Id="rId23" Type="http://schemas.openxmlformats.org/officeDocument/2006/relationships/hyperlink" Target="http://buzuluk-school1.ucoz.ru/index/ehlektronnye_uchebniki/0-629" TargetMode="External"/><Relationship Id="rId28" Type="http://schemas.openxmlformats.org/officeDocument/2006/relationships/hyperlink" Target="http://buzuluk-school1.ucoz.ru/index/ehlektronnye_uchebniki/0-629" TargetMode="External"/><Relationship Id="rId10" Type="http://schemas.openxmlformats.org/officeDocument/2006/relationships/hyperlink" Target="http://buzuluk-school1.ucoz.ru/index/ehlektronnye_uchebniki/0-629" TargetMode="External"/><Relationship Id="rId19" Type="http://schemas.openxmlformats.org/officeDocument/2006/relationships/hyperlink" Target="http://buzuluk-school1.ucoz.ru/index/ehlektronnye_uchebniki/0-629" TargetMode="External"/><Relationship Id="rId31" Type="http://schemas.openxmlformats.org/officeDocument/2006/relationships/hyperlink" Target="http://buzuluk-school1.ucoz.ru/index/ehlektronnye_uchebniki/0-62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zuluk-school1.ucoz.ru/index/ehlektronnye_uchebniki/0-629" TargetMode="External"/><Relationship Id="rId14" Type="http://schemas.openxmlformats.org/officeDocument/2006/relationships/hyperlink" Target="http://buzuluk-school1.ucoz.ru/index/ehlektronnye_uchebniki/0-629" TargetMode="External"/><Relationship Id="rId22" Type="http://schemas.openxmlformats.org/officeDocument/2006/relationships/hyperlink" Target="http://buzuluk-school1.ucoz.ru/index/ehlektronnye_uchebniki/0-629" TargetMode="External"/><Relationship Id="rId27" Type="http://schemas.openxmlformats.org/officeDocument/2006/relationships/hyperlink" Target="http://buzuluk-school1.ucoz.ru/index/ehlektronnye_uchebniki/0-629" TargetMode="External"/><Relationship Id="rId30" Type="http://schemas.openxmlformats.org/officeDocument/2006/relationships/hyperlink" Target="http://buzuluk-school1.ucoz.ru/" TargetMode="External"/><Relationship Id="rId8" Type="http://schemas.openxmlformats.org/officeDocument/2006/relationships/hyperlink" Target="http://buzuluk-school1.ucoz.ru/index/ehlektronnye_uchebniki/0-6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B2934-8118-4607-A2D8-8C1D614B5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5255</Words>
  <Characters>29954</Characters>
  <Application>Microsoft Office Word</Application>
  <DocSecurity>0</DocSecurity>
  <Lines>249</Lines>
  <Paragraphs>70</Paragraphs>
  <ScaleCrop>false</ScaleCrop>
  <Company/>
  <LinksUpToDate>false</LinksUpToDate>
  <CharactersWithSpaces>35139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НикифороваНН</cp:lastModifiedBy>
  <cp:revision>20</cp:revision>
  <cp:lastPrinted>2022-09-13T08:21:00Z</cp:lastPrinted>
  <dcterms:created xsi:type="dcterms:W3CDTF">2022-09-09T09:34:00Z</dcterms:created>
  <dcterms:modified xsi:type="dcterms:W3CDTF">2024-11-13T13:51:00Z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8F403FA8D342438491A38E2068F451A8_12</vt:lpwstr>
  </property>
</Properties>
</file>