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54" w:rsidRDefault="0047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Toc294246075"/>
      <w:bookmarkStart w:id="1" w:name="_Toc288410531"/>
      <w:bookmarkStart w:id="2" w:name="_Toc288410660"/>
      <w:bookmarkStart w:id="3" w:name="_Toc288394064"/>
    </w:p>
    <w:p w:rsidR="00473554" w:rsidRDefault="00173D8F" w:rsidP="00DE1576">
      <w:pPr>
        <w:spacing w:before="120" w:after="0" w:line="360" w:lineRule="auto"/>
        <w:ind w:left="57" w:right="-3288"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Содержание учебного 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«Искусство вычислять»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направлено на воспитание интереса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предмету, развитию наблюдательности, геометрической зоркости, умения анализировать,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догадываться, рассуждать, доказывать, умения решать учебную задачу творчески. Содержание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 использовано для показа учащимся возможностей применения тех знаний и умений,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 овладевают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математики.</w:t>
      </w:r>
    </w:p>
    <w:p w:rsidR="00473554" w:rsidRDefault="00173D8F" w:rsidP="00DE1576">
      <w:pPr>
        <w:widowControl w:val="0"/>
        <w:autoSpaceDE w:val="0"/>
        <w:autoSpaceDN w:val="0"/>
        <w:spacing w:before="120"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трудность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столько математическим содержанием, сколько новизной и необычностью математической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ситуации. Это способствует появлению желания отказаться от образца, проявить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 в условиях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поиска,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сообразительности,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любознательности.</w:t>
      </w:r>
    </w:p>
    <w:p w:rsidR="00473554" w:rsidRDefault="00173D8F" w:rsidP="00DE1576">
      <w:pPr>
        <w:widowControl w:val="0"/>
        <w:autoSpaceDE w:val="0"/>
        <w:autoSpaceDN w:val="0"/>
        <w:spacing w:before="120"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процессе выполнения заданий дети учатся видеть сходства и различия, замечать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изменения, выявлять причины и характер этих изменений, на этой основе формулировать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выводы. Совместное с учителем движение от вопроса к ответу – это возможность научить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сомневаться,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задумываться,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стараться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самому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найти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выход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473554" w:rsidRDefault="00173D8F" w:rsidP="00DE1576">
      <w:pPr>
        <w:widowControl w:val="0"/>
        <w:autoSpaceDE w:val="0"/>
        <w:autoSpaceDN w:val="0"/>
        <w:spacing w:before="120"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Содержание курса не требует от учащихся дополнительных математических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знаний.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содержит</w:t>
      </w:r>
    </w:p>
    <w:p w:rsidR="00473554" w:rsidRDefault="00173D8F" w:rsidP="00DE1576">
      <w:pPr>
        <w:widowControl w:val="0"/>
        <w:autoSpaceDE w:val="0"/>
        <w:autoSpaceDN w:val="0"/>
        <w:spacing w:before="120"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полезную и любопытную информацию, интересные математические факты, способные дать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воображению.</w:t>
      </w:r>
    </w:p>
    <w:p w:rsidR="00473554" w:rsidRDefault="00173D8F" w:rsidP="00DE1576">
      <w:pPr>
        <w:widowControl w:val="0"/>
        <w:autoSpaceDE w:val="0"/>
        <w:autoSpaceDN w:val="0"/>
        <w:spacing w:before="120"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Содержание занятий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 собой введение в мир элементарной математики,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расширенный углубленный вариант наиболее актуальных вопросов базового предмета 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мышления: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краткости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умелому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символики,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терминологии и т.д.</w:t>
      </w:r>
    </w:p>
    <w:p w:rsidR="00473554" w:rsidRDefault="00173D8F" w:rsidP="00DE1576">
      <w:pPr>
        <w:widowControl w:val="0"/>
        <w:autoSpaceDE w:val="0"/>
        <w:autoSpaceDN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473554" w:rsidRDefault="00173D8F" w:rsidP="00DE1576">
      <w:pPr>
        <w:widowControl w:val="0"/>
        <w:autoSpaceDE w:val="0"/>
        <w:autoSpaceDN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 первого года обучения: научить ориентироваться в таких понятиях, как «влево», «вправо», «вверх», «вниз», проводить задания по предложенному алгоритму, составлять целое из частей и видеть части в целом, решать логические задачи, сравнивать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473554" w:rsidRDefault="00173D8F" w:rsidP="00DE1576">
      <w:pPr>
        <w:widowControl w:val="0"/>
        <w:autoSpaceDE w:val="0"/>
        <w:autoSpaceDN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Мир величин.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 Числа от 1 до 100.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Решение 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составление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ребусов,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(килограмм).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сложени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ем, вычитанием.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color w:val="18181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занимательных </w:t>
      </w:r>
      <w:r>
        <w:rPr>
          <w:rFonts w:ascii="Times New Roman" w:eastAsia="Times New Roman" w:hAnsi="Times New Roman" w:cs="Times New Roman"/>
          <w:b/>
          <w:color w:val="181818"/>
          <w:spacing w:val="-5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допускающие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недостаточными, некорректными данными, с избыточным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составом условия. Последовательность «шагов» (алгоритм)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имеющие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Обратные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задания. Ориентировка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искомых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чисел (величин).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Геометрическая</w:t>
      </w:r>
      <w:r>
        <w:rPr>
          <w:rFonts w:ascii="Times New Roman" w:eastAsia="Times New Roman" w:hAnsi="Times New Roman" w:cs="Times New Roman"/>
          <w:b/>
          <w:color w:val="18181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мозаика.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представления.</w:t>
      </w:r>
      <w:r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«влево»,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«вправо»,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«вверх», «вниз». Маршрут передвижения. Точка начала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движения;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стрелки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1→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1↓,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указывающие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движения. Проведение линии по заданному маршруту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(алгоритму)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«путешествие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точки»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листе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клетку).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собственного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маршрута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(рисунка)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описание.</w:t>
      </w:r>
    </w:p>
    <w:p w:rsidR="00473554" w:rsidRDefault="00173D8F" w:rsidP="00DE1576">
      <w:pPr>
        <w:pStyle w:val="ab"/>
        <w:spacing w:before="0" w:beforeAutospacing="0" w:after="0" w:afterAutospacing="0" w:line="360" w:lineRule="auto"/>
        <w:ind w:right="-3231" w:firstLineChars="125" w:firstLine="300"/>
        <w:jc w:val="both"/>
      </w:pPr>
      <w: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 Треугольник, вершина, стороны. Виды треугольников, построение треугольников, составление из треугольников других фигур.</w:t>
      </w:r>
    </w:p>
    <w:p w:rsidR="00473554" w:rsidRDefault="00173D8F" w:rsidP="00DE1576">
      <w:pPr>
        <w:pStyle w:val="ab"/>
        <w:spacing w:before="0" w:beforeAutospacing="0" w:after="0" w:afterAutospacing="0" w:line="360" w:lineRule="auto"/>
        <w:ind w:right="-3231" w:firstLineChars="125" w:firstLine="300"/>
        <w:jc w:val="both"/>
        <w:rPr>
          <w:b/>
          <w:color w:val="181818"/>
        </w:rPr>
      </w:pPr>
      <w: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 класс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Цели второго года обучения: 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 xml:space="preserve">Мир величин.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Числа-лилипуты. Сложение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вычитание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пределах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умножения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однозначных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соответствующие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случаи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деления.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головоломки: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соединение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знаками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получилось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заданное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</w:p>
    <w:p w:rsidR="00473554" w:rsidRDefault="00173D8F" w:rsidP="00DE1576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и упорядочение однородных величин.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color w:val="18181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занимательных </w:t>
      </w:r>
      <w:r>
        <w:rPr>
          <w:rFonts w:ascii="Times New Roman" w:eastAsia="Times New Roman" w:hAnsi="Times New Roman" w:cs="Times New Roman"/>
          <w:b/>
          <w:color w:val="181818"/>
          <w:spacing w:val="-5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содержащейся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задачи, на рисунке или в таблице, для ответа на заданные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простейшей информационной модели (схема, таблица, цепочка).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Старинные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задачи.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переливание.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аналогичных задач и заданий.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Нестандартные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Геометрическая</w:t>
      </w:r>
      <w:r>
        <w:rPr>
          <w:rFonts w:ascii="Times New Roman" w:eastAsia="Times New Roman" w:hAnsi="Times New Roman" w:cs="Times New Roman"/>
          <w:b/>
          <w:color w:val="18181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мозаика.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узоры.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узорах.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Симметрия.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Фигуры,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несколько осей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симметрии. Расположение деталей фигуры в исходной конструкции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(треугольники,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уголки). Части фигуры. Место заданной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фигуры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деталей.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деталей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заданным контуром конструкции. Поиск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нескольких возможных вариантов решения. Составление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фигур по собственному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замыслу.</w:t>
      </w:r>
    </w:p>
    <w:p w:rsidR="00473554" w:rsidRDefault="00173D8F" w:rsidP="00DE1576">
      <w:pPr>
        <w:pStyle w:val="ab"/>
        <w:spacing w:before="0" w:beforeAutospacing="0" w:after="0" w:afterAutospacing="0" w:line="360" w:lineRule="auto"/>
        <w:ind w:right="-3231" w:firstLineChars="125" w:firstLine="300"/>
        <w:jc w:val="both"/>
      </w:pPr>
      <w:r>
        <w:t>Обозначение буквами точек, отрезков, линий, лучей, вершин углов. Латинский алфавит. Прямая линия. Параллельные и пересекающиеся прямые. Отрезок. Деление отрезка пополам, сумма отрезков. Замкнутая ломаная – многоугольник. Нахождение длины ломаной.</w:t>
      </w:r>
    </w:p>
    <w:p w:rsidR="00473554" w:rsidRDefault="00173D8F" w:rsidP="00DE1576">
      <w:pPr>
        <w:pStyle w:val="ab"/>
        <w:spacing w:before="0" w:beforeAutospacing="0" w:after="0" w:afterAutospacing="0" w:line="360" w:lineRule="auto"/>
        <w:ind w:right="-3231" w:firstLineChars="125" w:firstLine="300"/>
        <w:jc w:val="both"/>
      </w:pPr>
      <w:r>
        <w:t>Периметр треугольника, квадрата, многоугольника. Формулы нахождения периметра.</w:t>
      </w:r>
    </w:p>
    <w:p w:rsidR="00473554" w:rsidRDefault="00173D8F" w:rsidP="00DE1576">
      <w:pPr>
        <w:pStyle w:val="ab"/>
        <w:spacing w:before="0" w:beforeAutospacing="0" w:after="0" w:afterAutospacing="0" w:line="360" w:lineRule="auto"/>
        <w:ind w:right="-3231" w:firstLineChars="125" w:firstLine="300"/>
        <w:jc w:val="both"/>
        <w:rPr>
          <w:b/>
        </w:rPr>
      </w:pPr>
      <w: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473554" w:rsidRDefault="00173D8F" w:rsidP="00DE1576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Цели третьего года обучения: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развивать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Мир величин.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нескольких решений. Восстановление примеров: поиск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цифры,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скрыта.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арифметических действий: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отгадывание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задуманных чисел.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числовых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кроссвордов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(судоку,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какуро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1000.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Сложение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вычитание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величин; сравнение и упорядочение величин. Единицы массы (грамм, килограмм, центнер, тонна), времени (секунда, минута, час). Соотношения между единицами измерения однородных величин.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color w:val="18181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занимательных </w:t>
      </w:r>
      <w:r>
        <w:rPr>
          <w:rFonts w:ascii="Times New Roman" w:eastAsia="Times New Roman" w:hAnsi="Times New Roman" w:cs="Times New Roman"/>
          <w:b/>
          <w:color w:val="181818"/>
          <w:spacing w:val="-5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Старинные задачи. Логические задачи. Задачи на переливание.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аналогичных задач и заданий. Нестандартные задачи. Использование знаково- символических средств для моделирования ситуаций, описанных в задачах.</w:t>
      </w:r>
    </w:p>
    <w:p w:rsidR="00473554" w:rsidRDefault="00173D8F" w:rsidP="00DE1576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Чтение и заполнение таблицы. Интерпретация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таблицы. Чтение столбчатой диаграммы.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Геометрическая</w:t>
      </w:r>
      <w:r>
        <w:rPr>
          <w:rFonts w:ascii="Times New Roman" w:eastAsia="Times New Roman" w:hAnsi="Times New Roman" w:cs="Times New Roman"/>
          <w:b/>
          <w:color w:val="18181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мозаика.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и их построение. Прямоугольный треугольник. Составление из треугольников других фигур.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Параллелограмм. Ромб. Трапеция. Сходство этих фигур и различие.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геометрических задач разного уровня сложности. Умение применять полученные знания в жизни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473554" w:rsidRDefault="00173D8F" w:rsidP="00DE1576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Цели четвертого года обучения: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развивать устойчивый интерес учащихся к математике, совершенствовать навыки решения нестандартных задач, способствовать развитию умения самостоятельно находить необходимую информацию, научить различать плоские и объемные геометрические фигуры, научить определять площади различных геометрических фигур, совершенствовать умения самостоятельно и творчески работать с учебной и научно-популярной литературой.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Мир величин.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Числа-великаны. Числа от 1 до 1000. Сложение и вычитание чисел в пределах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1000. Числовой палиндром: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читается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одинаково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слева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направо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справа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налево.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математикой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таблице,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ходом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шахматного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коня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181818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Занимательные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римскими</w:t>
      </w:r>
      <w:r>
        <w:rPr>
          <w:rFonts w:ascii="Times New Roman" w:eastAsia="Times New Roman" w:hAnsi="Times New Roman" w:cs="Times New Roman"/>
          <w:color w:val="181818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цифрами.</w:t>
      </w:r>
      <w:r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color w:val="181818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занимательных </w:t>
      </w:r>
      <w:r>
        <w:rPr>
          <w:rFonts w:ascii="Times New Roman" w:eastAsia="Times New Roman" w:hAnsi="Times New Roman" w:cs="Times New Roman"/>
          <w:b/>
          <w:color w:val="181818"/>
          <w:spacing w:val="-5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 и оценка готовых решений задачи, выбор верных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решений.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доказательство,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найти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цифровое</w:t>
      </w:r>
      <w:r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значение букв в условной записи: СМЕХ + ГРОМ = ГРЕМИ 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Обоснование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выполняемых и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выполненных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действий.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Решение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олимпиадных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международного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«Кенгуру».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Воспроизведение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задачи.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эффективных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способов решения.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столбчатой диаграммы. Создание простейшей информационной модели (схема, таблица, цепочка).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Геометрическая</w:t>
      </w:r>
      <w:r>
        <w:rPr>
          <w:rFonts w:ascii="Times New Roman" w:eastAsia="Times New Roman" w:hAnsi="Times New Roman" w:cs="Times New Roman"/>
          <w:b/>
          <w:color w:val="181818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мозаика.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Объёмные фигуры: цилиндр, конус, пирамида, шар, куб.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Моделирование из проволоки. Создание объёмных фигур из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развёрток: цилиндр, призма шестиугольная, призма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треугольная,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куб,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конус,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четырёхугольная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пирамида,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октаэдр,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параллелепипед, усечённый конус, усечённая пирамида,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пятиугольная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пирамида,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икосаэдр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учащихся).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 и их построение. Прямоугольный треугольник. Составление из треугольников других фигур.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Параллелограмм. Ромб. Трапеция. Сходство этих фигур и различие.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геометрических задач разного уровня сложности. Умение применять полученные знания в жизни.</w:t>
      </w:r>
    </w:p>
    <w:p w:rsidR="00473554" w:rsidRDefault="00473554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554" w:rsidRDefault="00473554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554" w:rsidRDefault="00473554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554" w:rsidRDefault="00473554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554" w:rsidRDefault="00473554" w:rsidP="00DE1576">
      <w:pPr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554" w:rsidRDefault="00473554" w:rsidP="00DE15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554" w:rsidRDefault="00473554" w:rsidP="00DE1576">
      <w:pPr>
        <w:spacing w:after="0" w:line="360" w:lineRule="auto"/>
        <w:ind w:firstLineChars="125" w:firstLine="309"/>
        <w:jc w:val="both"/>
        <w:outlineLvl w:val="1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473554" w:rsidRDefault="00173D8F" w:rsidP="00DE1576">
      <w:pPr>
        <w:spacing w:after="0" w:line="360" w:lineRule="auto"/>
        <w:ind w:right="-3231" w:firstLineChars="125" w:firstLine="309"/>
        <w:jc w:val="both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2. Планируемые результаты и содержание учебного курса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вычислять</w:t>
      </w: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» на уровне начального общего образования</w:t>
      </w:r>
    </w:p>
    <w:bookmarkEnd w:id="0"/>
    <w:bookmarkEnd w:id="1"/>
    <w:bookmarkEnd w:id="2"/>
    <w:bookmarkEnd w:id="3"/>
    <w:p w:rsidR="00473554" w:rsidRDefault="00173D8F" w:rsidP="00DE1576">
      <w:pPr>
        <w:widowControl w:val="0"/>
        <w:spacing w:after="0" w:line="360" w:lineRule="auto"/>
        <w:ind w:right="-3231" w:firstLineChars="125" w:firstLine="304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следующих </w:t>
      </w:r>
      <w:r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>личностных, метапредметных и предметных</w:t>
      </w: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/>
        </w:rPr>
        <w:t>результатов</w:t>
      </w: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выпускника будут сформированы: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широкая мотивационная основа учебной деятельности, включающая социальные, учебно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познавательные и внешние мотивы;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учебно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способность к оценке своей учебной деятельности;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ориентация в нравственном содержании и смысле как собственных поступков, так и поступков окружающих людей;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знание основных моральных норм и ориентация на их выполнение;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установка на здоровый образ жизни;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выраженной устойчивой учебно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познавательной мотивации учения;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устойчивого учебно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познавательного интереса к новымобщим способам решения задач;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адекватного понимания причин успешности/неуспешности учебной деятельности;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компетентности в реализации основ гражданской идентичности в поступках и деятельности;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установки на здоровый образ жизни и реализации её в реальном поведении и поступках;</w:t>
      </w:r>
    </w:p>
    <w:p w:rsidR="00473554" w:rsidRDefault="00173D8F" w:rsidP="00DE1576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принимать и сохранять учебную задачу;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учитывать выделенные учителем ориентиры действия в новом учебном материале в сотрудничестве с учителем;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учитывать установленные правила в планировании и контроле способа решения;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итоговый и пошаговый контроль по результату;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адекватно воспринимать предложения и оценку учителей, товарищей, родителей и других людей;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различать способ и результат действия;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в сотрудничестве с учителем ставить новые учебные задачи;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преобразовывать практическую задачу в познавательную;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проявлять познавательную инициативу в учебном сотрудничестве;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самостоятельно учитывать выделенные учителем ориентиры действия в новом учебном материале;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Выпускник научится: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томчисле контролируемом пространстве сети Интернет;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использовать знаково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проявлять познавательную инициативу в учебном сотрудничестве;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строить сообщения в устной и письменной форме;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ориентироваться на разнообразие способов решения задач;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анализ объектов с выделением существенных и несущественных признаков;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синтез как составление целого из частей;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проводить сравнение, сериацию и классификацию позаданным критериям;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устанавливать причинно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следственные связи в изучаемом круге явлений;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строить рассуждения в форме связи простых суждений об объекте, его строении, свойствах и связях;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обобщать, т. е.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устанавливать аналогии;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владеть рядом общих приёмов решения задач.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расширенный поиск информации с использованием ресурсов библиотек и сети Интернет;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записывать, фиксировать информацию об окружающем мире с помощью инструментов ИКТ;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создавать и преобразовывать модели и схемы для решения задач;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строить логическое рассуждение, включающее установление причинно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следственных связей;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произвольно и осознанно владеть общими приёмами решения задач.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учитывать разные мнения и стремиться к координации различных позиций в сотрудничестве;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строить понятные для партнёра высказывания, учитывающие, что партнёр знает и видит, а что нет;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задавать вопросы;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контролировать действия партнёра;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использовать речь для регуляции своего действия;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73554" w:rsidRDefault="00473554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учитывать и координировать в сотрудничестве позиции других людей, отличные от собственной;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учитывать разные мнения и интересы и обосновывать собственную позицию;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понимать относительность мнений и подходов к решению проблемы;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продуктивно содействовать разрешению конфликтов на основе учёта интересов и позиций всех участников;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задавать вопросы, необходимые для организации собственной деятельности и сотрудничества с партнёром;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осуществлять взаимный контроль и оказывать в сотрудничестве необходимую взаимопомощь;</w:t>
      </w:r>
    </w:p>
    <w:p w:rsidR="00473554" w:rsidRDefault="00173D8F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адекватно использовать речевые средства для эффективного решения разнообразных коммуникативных задач,планирования и регуляции своей деятельности.</w:t>
      </w:r>
    </w:p>
    <w:p w:rsidR="00473554" w:rsidRDefault="00473554" w:rsidP="00DE1576">
      <w:pPr>
        <w:widowControl w:val="0"/>
        <w:autoSpaceDE w:val="0"/>
        <w:autoSpaceDN w:val="0"/>
        <w:adjustRightInd w:val="0"/>
        <w:spacing w:after="0" w:line="360" w:lineRule="auto"/>
        <w:ind w:firstLineChars="125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554" w:rsidRDefault="00173D8F" w:rsidP="00533725">
      <w:pPr>
        <w:widowControl w:val="0"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554" w:rsidRDefault="00173D8F" w:rsidP="00533725">
      <w:pPr>
        <w:widowControl w:val="0"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использование начальных математических знаний для описания и объяснения окружающих предметов, процессов, явлений,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оценки их количественных и пространственных отношений;</w:t>
      </w:r>
    </w:p>
    <w:p w:rsidR="00473554" w:rsidRDefault="00173D8F" w:rsidP="00533725">
      <w:pPr>
        <w:widowControl w:val="0"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473554" w:rsidRDefault="00173D8F" w:rsidP="00533725">
      <w:pPr>
        <w:widowControl w:val="0"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73554" w:rsidRDefault="00173D8F" w:rsidP="00533725">
      <w:pPr>
        <w:widowControl w:val="0"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473554" w:rsidRDefault="00173D8F" w:rsidP="00533725">
      <w:pPr>
        <w:keepNext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Числа и величины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73554" w:rsidRDefault="00173D8F" w:rsidP="00533725">
      <w:pPr>
        <w:spacing w:after="0" w:line="360" w:lineRule="auto"/>
        <w:ind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473554" w:rsidRDefault="00173D8F" w:rsidP="00533725">
      <w:pPr>
        <w:spacing w:after="0" w:line="360" w:lineRule="auto"/>
        <w:ind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 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473554" w:rsidRDefault="00173D8F" w:rsidP="00533725">
      <w:pPr>
        <w:spacing w:after="0" w:line="360" w:lineRule="auto"/>
        <w:ind w:right="-3231" w:firstLineChars="125" w:firstLine="303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признаку;</w:t>
      </w:r>
    </w:p>
    <w:p w:rsidR="00473554" w:rsidRDefault="00173D8F" w:rsidP="00533725">
      <w:pPr>
        <w:spacing w:after="0" w:line="360" w:lineRule="auto"/>
        <w:ind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473554" w:rsidRDefault="00173D8F" w:rsidP="00533725">
      <w:pPr>
        <w:spacing w:after="0" w:line="360" w:lineRule="auto"/>
        <w:ind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 – минута, минута – секунда; километр – метр, метр – дециметр, дециметр – сантиметр, метр – сантиметр, сантиметр – миллиметр).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73554" w:rsidRDefault="00173D8F" w:rsidP="00533725">
      <w:pPr>
        <w:spacing w:after="0" w:line="360" w:lineRule="auto"/>
        <w:ind w:right="-3231" w:firstLineChars="125" w:firstLine="297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473554" w:rsidRDefault="00173D8F" w:rsidP="00533725">
      <w:pPr>
        <w:keepNext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Арифметические действия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2—3 арифметических действия, со скобками и без скобок).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действия с величинами;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и др.).</w:t>
      </w:r>
    </w:p>
    <w:p w:rsidR="00473554" w:rsidRDefault="00173D8F" w:rsidP="00533725">
      <w:pPr>
        <w:keepNext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29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арифметическим способом (в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доли величины и вели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чины по значению её доли (половина, треть, четверть,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пятая, десятая часть);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решать задачи в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 действия;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473554" w:rsidRDefault="00173D8F" w:rsidP="00533725">
      <w:pPr>
        <w:keepNext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Пространственные отношения</w:t>
      </w:r>
    </w:p>
    <w:p w:rsidR="00473554" w:rsidRDefault="00173D8F" w:rsidP="00533725">
      <w:pPr>
        <w:keepNext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фигуры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73554" w:rsidRDefault="00173D8F" w:rsidP="00533725">
      <w:pPr>
        <w:keepNext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295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вычислять периметр треугольника, прямоугольника и квад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рата, площадь прямоугольника и квадрата;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Выпускник получит возможность научиться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73554" w:rsidRDefault="00173D8F" w:rsidP="00533725">
      <w:pPr>
        <w:keepNext/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Работа с информацией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таблицы;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несложные готовые таблицы;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столбчатые диаграммы.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несложные готовые круговые диаграммы;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295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простейшие выражения, содержащие логи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ческие связки и слова («…и…», «если… то…», «верно/невер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но, что…», «каждый», «все», «некоторые», «не»);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3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(простой алгоритм), план поиска информации;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297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планировать несложные исследования, собирать и пред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ставлять полученную информацию с помощью таблиц и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диаграмм;</w:t>
      </w:r>
    </w:p>
    <w:p w:rsidR="00473554" w:rsidRDefault="00173D8F" w:rsidP="00533725">
      <w:pPr>
        <w:numPr>
          <w:ilvl w:val="0"/>
          <w:numId w:val="1"/>
        </w:numPr>
        <w:spacing w:after="0" w:line="360" w:lineRule="auto"/>
        <w:ind w:left="0" w:right="-3231" w:firstLineChars="125" w:firstLine="300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интерпретировать информацию, полученную при про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ведении несложных исследований (объяснять, сравнивать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обобщать данные, делать выводы и прогнозы)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курса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вычислять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 в учебном плане</w:t>
      </w:r>
    </w:p>
    <w:p w:rsidR="00473554" w:rsidRDefault="00173D8F" w:rsidP="00533725">
      <w:pPr>
        <w:autoSpaceDE w:val="0"/>
        <w:autoSpaceDN w:val="0"/>
        <w:adjustRightInd w:val="0"/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Искусство вычислять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классов, на него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отводится: в 1 классе – 1 час в неделю, 33 часа за год (33 учебные недели), во 2 - 4 классах – 1 час в неделю, 34 часа в год (34 учебные недели в каждом классе).</w:t>
      </w:r>
    </w:p>
    <w:p w:rsidR="00473554" w:rsidRDefault="00473554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554" w:rsidRDefault="00473554" w:rsidP="0053372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554" w:rsidRDefault="00473554" w:rsidP="00DE1576">
      <w:pPr>
        <w:spacing w:after="0" w:line="360" w:lineRule="auto"/>
        <w:ind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554" w:rsidRDefault="00473554" w:rsidP="00DE1576">
      <w:pPr>
        <w:spacing w:after="0" w:line="360" w:lineRule="auto"/>
        <w:ind w:firstLineChars="125" w:firstLine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9A5" w:rsidRPr="008149A5" w:rsidRDefault="008149A5" w:rsidP="008149A5">
      <w:pPr>
        <w:spacing w:after="0" w:line="360" w:lineRule="auto"/>
        <w:ind w:right="-3288" w:firstLineChars="125" w:firstLine="3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9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учёта рабочей программы воспитания</w:t>
      </w:r>
    </w:p>
    <w:p w:rsidR="008149A5" w:rsidRPr="008149A5" w:rsidRDefault="008149A5" w:rsidP="008149A5">
      <w:pPr>
        <w:spacing w:after="0" w:line="360" w:lineRule="auto"/>
        <w:ind w:right="-3288" w:firstLineChars="125" w:firstLine="3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9A5">
        <w:rPr>
          <w:rFonts w:ascii="Times New Roman" w:eastAsia="Calibri" w:hAnsi="Times New Roman" w:cs="Times New Roman"/>
          <w:b/>
          <w:sz w:val="24"/>
          <w:szCs w:val="24"/>
        </w:rPr>
        <w:t>в рабочей программе по учебному курсу «Искусство вычислять»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МОАУ «СОШ № 12» реализуется в том числе и через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9A5">
        <w:rPr>
          <w:rFonts w:ascii="Times New Roman" w:eastAsia="Calibri" w:hAnsi="Times New Roman" w:cs="Times New Roman"/>
          <w:sz w:val="24"/>
          <w:szCs w:val="24"/>
        </w:rPr>
        <w:t>использование воспитательного потенциала уроков учебного курса «Искусство вычислять». Эта работа осуществляется  в следующих формах: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149A5">
        <w:rPr>
          <w:rFonts w:ascii="Times New Roman" w:eastAsia="Calibri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</w:t>
      </w:r>
      <w:r w:rsidRPr="008149A5">
        <w:rPr>
          <w:rFonts w:ascii="Times New Roman" w:eastAsia="Calibri" w:hAnsi="Times New Roman" w:cs="Times New Roman"/>
          <w:sz w:val="24"/>
          <w:szCs w:val="24"/>
        </w:rPr>
        <w:tab/>
        <w:t>Привлечение внимания обучающихся к ценностному аспекту изучаемых на уроках предметов, явлений, событий через: — обращение внимания на нравственные аспекты научных открытий, которые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изучаются в данный момент на уроке; на представителей ученых, связанных с изучаемыми в данный момент темами, на тот вклад, который они внесли в 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9A5">
        <w:rPr>
          <w:rFonts w:ascii="Times New Roman" w:eastAsia="Calibri" w:hAnsi="Times New Roman" w:cs="Times New Roman"/>
          <w:sz w:val="24"/>
          <w:szCs w:val="24"/>
        </w:rPr>
        <w:t>нашей страны и мира, на достойные подражания примеры их жизни, на мотивы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9A5">
        <w:rPr>
          <w:rFonts w:ascii="Times New Roman" w:eastAsia="Calibri" w:hAnsi="Times New Roman" w:cs="Times New Roman"/>
          <w:sz w:val="24"/>
          <w:szCs w:val="24"/>
        </w:rPr>
        <w:t>поступков;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проблемных ситуаций для обсуждения в классе;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 Включение в урок игровых процедур, которые помогают поддержать мотивацию обучающихся к получению знаний, налаживанию позитивных межличностных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9A5">
        <w:rPr>
          <w:rFonts w:ascii="Times New Roman" w:eastAsia="Calibri" w:hAnsi="Times New Roman" w:cs="Times New Roman"/>
          <w:sz w:val="24"/>
          <w:szCs w:val="24"/>
        </w:rPr>
        <w:t>отношений в классе, помогают установлению доброжелательной атмосферы во время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Pr="008149A5">
        <w:rPr>
          <w:rFonts w:ascii="Times New Roman" w:eastAsia="Calibri" w:hAnsi="Times New Roman" w:cs="Times New Roman"/>
          <w:sz w:val="24"/>
          <w:szCs w:val="24"/>
        </w:rPr>
        <w:t>урока.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•Применение на уроке интерактивных форм работы, стимулирующих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познавательную мотивацию обучающихся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lastRenderedPageBreak/>
        <w:t>•Инициирование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•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9A5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554" w:rsidRPr="008149A5" w:rsidRDefault="008149A5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A5">
        <w:rPr>
          <w:rFonts w:ascii="Times New Roman" w:eastAsia="Calibri" w:hAnsi="Times New Roman" w:cs="Times New Roman"/>
          <w:sz w:val="24"/>
          <w:szCs w:val="24"/>
        </w:rPr>
        <w:t> </w:t>
      </w:r>
    </w:p>
    <w:p w:rsidR="00473554" w:rsidRPr="008149A5" w:rsidRDefault="00473554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554" w:rsidRPr="008149A5" w:rsidRDefault="00473554" w:rsidP="008149A5">
      <w:pPr>
        <w:spacing w:after="0" w:line="360" w:lineRule="auto"/>
        <w:ind w:right="-3231" w:firstLineChars="125"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554" w:rsidRPr="008149A5" w:rsidRDefault="00473554" w:rsidP="008149A5">
      <w:pPr>
        <w:spacing w:after="0" w:line="360" w:lineRule="auto"/>
        <w:ind w:right="-3231" w:firstLineChars="125" w:firstLine="275"/>
        <w:jc w:val="both"/>
        <w:rPr>
          <w:rFonts w:ascii="Times New Roman" w:eastAsia="Calibri" w:hAnsi="Times New Roman" w:cs="Times New Roman"/>
        </w:rPr>
      </w:pPr>
    </w:p>
    <w:p w:rsidR="00473554" w:rsidRDefault="00473554" w:rsidP="00DE1576">
      <w:pPr>
        <w:spacing w:after="0" w:line="360" w:lineRule="auto"/>
        <w:ind w:firstLineChars="125" w:firstLine="275"/>
        <w:jc w:val="both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360" w:lineRule="auto"/>
        <w:ind w:firstLineChars="125" w:firstLine="275"/>
        <w:jc w:val="both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360" w:lineRule="auto"/>
        <w:ind w:firstLineChars="125" w:firstLine="275"/>
        <w:jc w:val="both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 w:rsidP="00DE15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3554" w:rsidRDefault="0047355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473554" w:rsidSect="00DE1576">
          <w:type w:val="continuous"/>
          <w:pgSz w:w="16840" w:h="11900" w:orient="landscape"/>
          <w:pgMar w:top="1134" w:right="850" w:bottom="1134" w:left="1701" w:header="720" w:footer="720" w:gutter="0"/>
          <w:cols w:space="720" w:equalWidth="0">
            <w:col w:w="10193"/>
          </w:cols>
          <w:docGrid w:linePitch="360"/>
        </w:sectPr>
      </w:pPr>
    </w:p>
    <w:p w:rsidR="00473554" w:rsidRDefault="00173D8F" w:rsidP="0053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по курсу</w:t>
      </w:r>
    </w:p>
    <w:p w:rsidR="00473554" w:rsidRDefault="00173D8F" w:rsidP="0053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вычислять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73554" w:rsidRDefault="00173D8F" w:rsidP="0053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учетом рабочей программы воспитания</w:t>
      </w:r>
    </w:p>
    <w:p w:rsidR="00473554" w:rsidRDefault="00173D8F" w:rsidP="0053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Style w:val="11"/>
        <w:tblpPr w:leftFromText="180" w:rightFromText="180" w:vertAnchor="text" w:horzAnchor="page" w:tblpX="527" w:tblpY="227"/>
        <w:tblOverlap w:val="never"/>
        <w:tblW w:w="16178" w:type="dxa"/>
        <w:tblLayout w:type="fixed"/>
        <w:tblLook w:val="04A0" w:firstRow="1" w:lastRow="0" w:firstColumn="1" w:lastColumn="0" w:noHBand="0" w:noVBand="1"/>
      </w:tblPr>
      <w:tblGrid>
        <w:gridCol w:w="487"/>
        <w:gridCol w:w="3734"/>
        <w:gridCol w:w="1277"/>
        <w:gridCol w:w="10680"/>
      </w:tblGrid>
      <w:tr w:rsidR="004735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</w:tr>
      <w:tr w:rsidR="004735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Мир величин.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Знаний. Урок науки и технологий</w:t>
            </w:r>
          </w:p>
          <w:p w:rsidR="00473554" w:rsidRDefault="0017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«Голубь мира»</w:t>
            </w:r>
          </w:p>
          <w:p w:rsidR="00473554" w:rsidRDefault="0017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«COVID-19»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«Красота природы»</w:t>
            </w:r>
          </w:p>
          <w:p w:rsidR="00473554" w:rsidRDefault="0017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 «Формула здоровья»</w:t>
            </w:r>
          </w:p>
          <w:p w:rsidR="00473554" w:rsidRDefault="0017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  <w:p w:rsidR="00473554" w:rsidRDefault="0017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 портале Учи.ру, Яндекс.учебник</w:t>
            </w:r>
          </w:p>
        </w:tc>
      </w:tr>
      <w:tr w:rsidR="004735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ч.(+1ч)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«Знай правила дорожного движения»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«Будем друзьями»</w:t>
            </w:r>
          </w:p>
          <w:p w:rsidR="00473554" w:rsidRDefault="0017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открытых мыслей 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творчества «За страницами учебника»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4735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мозаика.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11ч.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интернет – конкурсы («Учи.Ру»)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«Уроки безопасности»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«Математика вокруг нас»</w:t>
            </w:r>
          </w:p>
          <w:p w:rsidR="00473554" w:rsidRDefault="00173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 портале Учи.ру, Яндекс.учебник</w:t>
            </w:r>
          </w:p>
        </w:tc>
      </w:tr>
    </w:tbl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  <w:bCs/>
        </w:rPr>
      </w:pPr>
    </w:p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554" w:rsidRDefault="00173D8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 – тематическое планирование  </w:t>
      </w:r>
    </w:p>
    <w:p w:rsidR="00473554" w:rsidRDefault="00173D8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вычислять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</w:t>
      </w:r>
    </w:p>
    <w:p w:rsidR="00473554" w:rsidRDefault="00173D8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КЛАСС </w:t>
      </w:r>
      <w:r>
        <w:rPr>
          <w:rFonts w:ascii="Times New Roman" w:eastAsia="Calibri" w:hAnsi="Times New Roman" w:cs="Times New Roman"/>
          <w:b/>
          <w:sz w:val="24"/>
          <w:szCs w:val="24"/>
        </w:rPr>
        <w:t>(1 ч. в неделю, 33 ч)</w:t>
      </w:r>
    </w:p>
    <w:p w:rsidR="00473554" w:rsidRDefault="0047355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text" w:tblpX="250" w:tblpY="1"/>
        <w:tblOverlap w:val="never"/>
        <w:tblW w:w="15775" w:type="dxa"/>
        <w:tblLayout w:type="fixed"/>
        <w:tblLook w:val="04A0" w:firstRow="1" w:lastRow="0" w:firstColumn="1" w:lastColumn="0" w:noHBand="0" w:noVBand="1"/>
      </w:tblPr>
      <w:tblGrid>
        <w:gridCol w:w="534"/>
        <w:gridCol w:w="8761"/>
        <w:gridCol w:w="2422"/>
        <w:gridCol w:w="1549"/>
        <w:gridCol w:w="2509"/>
      </w:tblGrid>
      <w:tr w:rsidR="00473554">
        <w:tc>
          <w:tcPr>
            <w:tcW w:w="534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Кол.ч.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0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Факт.дата</w:t>
            </w:r>
          </w:p>
        </w:tc>
      </w:tr>
      <w:tr w:rsidR="00473554">
        <w:tc>
          <w:tcPr>
            <w:tcW w:w="15775" w:type="dxa"/>
            <w:gridSpan w:val="5"/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 полугодие 16 часов.</w:t>
            </w:r>
          </w:p>
        </w:tc>
      </w:tr>
      <w:tr w:rsidR="00473554">
        <w:tc>
          <w:tcPr>
            <w:tcW w:w="15775" w:type="dxa"/>
            <w:gridSpan w:val="5"/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Мир величин. (13 ч.)</w:t>
            </w: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 Математика – это интересно. Числа окружают нас.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цифр. "Таинственные знаки".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люди научились считать. Игра «Узнай цифру».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Магия чисел. Интересные факты в числах.  (Числа и цифры от 1 до 5)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Интересные приемы устного счёта. (Числа и цифры от 6 до 9).  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Решаем примеры с увлечением. Числовые головоломки. (Число 10: состав, сложение и вычитание в пределах 10.)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число 0. Кто придумал 0? Задачи на сообразительность.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1" w:type="dxa"/>
          </w:tcPr>
          <w:p w:rsidR="00473554" w:rsidRDefault="00173D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веселой математики.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числа 10.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1" w:type="dxa"/>
          </w:tcPr>
          <w:p w:rsidR="00473554" w:rsidRDefault="00173D8F">
            <w:pPr>
              <w:spacing w:before="22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Математические игры  "Считай - не зевай!", "Великолепный математик". 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1" w:type="dxa"/>
          </w:tcPr>
          <w:p w:rsidR="00473554" w:rsidRDefault="00173D8F">
            <w:pPr>
              <w:spacing w:before="29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«Часы</w:t>
            </w:r>
            <w:r>
              <w:rPr>
                <w:rFonts w:ascii="Times New Roman" w:eastAsia="Times New Roman" w:hAnsi="Times New Roman" w:cs="Times New Roman"/>
                <w:color w:val="181818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181818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будят</w:t>
            </w:r>
            <w:r>
              <w:rPr>
                <w:rFonts w:ascii="Times New Roman" w:eastAsia="Times New Roman" w:hAnsi="Times New Roman" w:cs="Times New Roman"/>
                <w:color w:val="181818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81818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утрам…»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простые и составные. О бесконечности ряда натуральных чисел.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Числовые головоломки.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Числа в загадках, пословицах и поговорках.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Игра-соревнование «Весёлый счёт».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Построение математических цепочек. (Сложение и вычитание в пределах 10).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1" w:type="dxa"/>
          </w:tcPr>
          <w:p w:rsidR="00473554" w:rsidRDefault="00173D8F">
            <w:pPr>
              <w:pStyle w:val="s13"/>
              <w:spacing w:line="240" w:lineRule="auto"/>
            </w:pPr>
            <w:r>
              <w:rPr>
                <w:rFonts w:eastAsia="Times New Roman"/>
                <w:color w:val="181818"/>
                <w:w w:val="105"/>
              </w:rPr>
              <w:t>Проверочная работа.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15775" w:type="dxa"/>
            <w:gridSpan w:val="5"/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pacing w:val="-5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занимательных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pacing w:val="-57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задач.(9 ч.)</w:t>
            </w: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1" w:type="dxa"/>
          </w:tcPr>
          <w:p w:rsidR="00473554" w:rsidRDefault="00173D8F">
            <w:pPr>
              <w:spacing w:before="27"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Секреты</w:t>
            </w:r>
            <w:r>
              <w:rPr>
                <w:rFonts w:ascii="Times New Roman" w:eastAsia="Times New Roman" w:hAnsi="Times New Roman" w:cs="Times New Roman"/>
                <w:color w:val="181818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 xml:space="preserve">задач.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Задачи с неполными данными, лишними, нереальными данными.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1" w:type="dxa"/>
          </w:tcPr>
          <w:p w:rsidR="00473554" w:rsidRDefault="00173D8F">
            <w:pPr>
              <w:pStyle w:val="s13"/>
              <w:spacing w:line="240" w:lineRule="auto"/>
            </w:pPr>
            <w:r>
              <w:rPr>
                <w:rFonts w:eastAsia="Times New Roman"/>
                <w:color w:val="181818"/>
                <w:w w:val="105"/>
              </w:rPr>
              <w:t>«Новогодний</w:t>
            </w:r>
            <w:r>
              <w:rPr>
                <w:rFonts w:eastAsia="Times New Roman"/>
                <w:color w:val="181818"/>
                <w:spacing w:val="-7"/>
                <w:w w:val="105"/>
              </w:rPr>
              <w:t xml:space="preserve"> </w:t>
            </w:r>
            <w:r>
              <w:rPr>
                <w:rFonts w:eastAsia="Times New Roman"/>
                <w:color w:val="181818"/>
                <w:w w:val="105"/>
              </w:rPr>
              <w:t>серпантин».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1" w:type="dxa"/>
          </w:tcPr>
          <w:p w:rsidR="00473554" w:rsidRDefault="00173D8F">
            <w:pPr>
              <w:spacing w:before="22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181818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занимательных</w:t>
            </w:r>
            <w:r>
              <w:rPr>
                <w:rFonts w:ascii="Times New Roman" w:eastAsia="Times New Roman" w:hAnsi="Times New Roman" w:cs="Times New Roman"/>
                <w:color w:val="181818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задач.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1" w:type="dxa"/>
          </w:tcPr>
          <w:p w:rsidR="00473554" w:rsidRDefault="00173D8F">
            <w:pPr>
              <w:spacing w:before="22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Математические</w:t>
            </w:r>
            <w:r>
              <w:rPr>
                <w:rFonts w:ascii="Times New Roman" w:eastAsia="Times New Roman" w:hAnsi="Times New Roman" w:cs="Times New Roman"/>
                <w:color w:val="181818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фокусы.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15775" w:type="dxa"/>
            <w:gridSpan w:val="5"/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полугодие 17 часов.</w:t>
            </w: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61" w:type="dxa"/>
          </w:tcPr>
          <w:p w:rsidR="00473554" w:rsidRDefault="00173D8F">
            <w:pPr>
              <w:spacing w:before="22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Математическая</w:t>
            </w:r>
            <w:r>
              <w:rPr>
                <w:rFonts w:ascii="Times New Roman" w:eastAsia="Times New Roman" w:hAnsi="Times New Roman" w:cs="Times New Roman"/>
                <w:color w:val="181818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эстафета.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1" w:type="dxa"/>
          </w:tcPr>
          <w:p w:rsidR="00473554" w:rsidRDefault="00173D8F">
            <w:pPr>
              <w:pStyle w:val="s13"/>
              <w:spacing w:line="240" w:lineRule="auto"/>
            </w:pPr>
            <w:r>
              <w:t>Задачи, допускающие несколько  способов решения.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61" w:type="dxa"/>
          </w:tcPr>
          <w:p w:rsidR="00473554" w:rsidRDefault="00173D8F">
            <w:pPr>
              <w:spacing w:before="23" w:after="0" w:line="240" w:lineRule="auto"/>
              <w:ind w:right="-1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Математическая карусель.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Решение задач и составление обратных  задач к данным.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1" w:type="dxa"/>
          </w:tcPr>
          <w:p w:rsidR="00473554" w:rsidRDefault="00173D8F">
            <w:pPr>
              <w:spacing w:before="23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15775" w:type="dxa"/>
            <w:gridSpan w:val="5"/>
          </w:tcPr>
          <w:p w:rsidR="00473554" w:rsidRDefault="00173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Геометрическая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мозаика.(11 ч.)</w:t>
            </w: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Путешествие в страну Геометрию. Знакомство с Веселой Точкой.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Построение собственного маршрута (рисунка) и его описание.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1" w:type="dxa"/>
          </w:tcPr>
          <w:p w:rsidR="00473554" w:rsidRDefault="00173D8F">
            <w:pPr>
              <w:spacing w:before="23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«Дороги в стране Геометрии».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Точка. Линии. Отрезок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1" w:type="dxa"/>
          </w:tcPr>
          <w:p w:rsidR="00473554" w:rsidRDefault="00173D8F">
            <w:pPr>
              <w:spacing w:before="27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Кривая линия. Замкнутые и незамкнутые кривые линии.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геометрических фигур. 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1" w:type="dxa"/>
          </w:tcPr>
          <w:p w:rsidR="00473554" w:rsidRDefault="00173D8F">
            <w:pPr>
              <w:pStyle w:val="ae"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«В городе треугольников». Треугольник.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2422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1" w:type="dxa"/>
          </w:tcPr>
          <w:p w:rsidR="00473554" w:rsidRDefault="00173D8F">
            <w:pPr>
              <w:spacing w:before="25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Тайны</w:t>
            </w:r>
            <w:r>
              <w:rPr>
                <w:rFonts w:ascii="Times New Roman" w:eastAsia="Times New Roman" w:hAnsi="Times New Roman" w:cs="Times New Roman"/>
                <w:color w:val="181818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окружности. Круг. Овал.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1" w:type="dxa"/>
          </w:tcPr>
          <w:p w:rsidR="00473554" w:rsidRDefault="00173D8F">
            <w:pPr>
              <w:spacing w:before="25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Симметрия. Симметричные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  <w:shd w:val="clear" w:color="auto" w:fill="FFFFFF" w:themeFill="background1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61" w:type="dxa"/>
            <w:shd w:val="clear" w:color="auto" w:fill="FFFFFF" w:themeFill="background1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геометрических фигур.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54">
        <w:tc>
          <w:tcPr>
            <w:tcW w:w="534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61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узоры. Закономерности в узорах.</w:t>
            </w:r>
          </w:p>
        </w:tc>
        <w:tc>
          <w:tcPr>
            <w:tcW w:w="2422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473554" w:rsidRDefault="0017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509" w:type="dxa"/>
          </w:tcPr>
          <w:p w:rsidR="00473554" w:rsidRDefault="0047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554" w:rsidRDefault="00473554">
      <w:pPr>
        <w:widowControl w:val="0"/>
        <w:autoSpaceDE w:val="0"/>
        <w:autoSpaceDN w:val="0"/>
        <w:spacing w:before="90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73554" w:rsidRDefault="0047355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73554">
      <w:pgSz w:w="16840" w:h="11900" w:orient="landscape"/>
      <w:pgMar w:top="1582" w:right="709" w:bottom="743" w:left="278" w:header="720" w:footer="720" w:gutter="0"/>
      <w:cols w:space="720" w:equalWidth="0">
        <w:col w:w="1033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D3" w:rsidRDefault="00A971D3">
      <w:pPr>
        <w:spacing w:line="240" w:lineRule="auto"/>
      </w:pPr>
      <w:r>
        <w:separator/>
      </w:r>
    </w:p>
  </w:endnote>
  <w:endnote w:type="continuationSeparator" w:id="0">
    <w:p w:rsidR="00A971D3" w:rsidRDefault="00A97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D3" w:rsidRDefault="00A971D3">
      <w:pPr>
        <w:spacing w:after="0"/>
      </w:pPr>
      <w:r>
        <w:separator/>
      </w:r>
    </w:p>
  </w:footnote>
  <w:footnote w:type="continuationSeparator" w:id="0">
    <w:p w:rsidR="00A971D3" w:rsidRDefault="00A971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C09"/>
    <w:multiLevelType w:val="singleLevel"/>
    <w:tmpl w:val="47414C09"/>
    <w:lvl w:ilvl="0">
      <w:start w:val="1"/>
      <w:numFmt w:val="bullet"/>
      <w:lvlText w:val=""/>
      <w:lvlJc w:val="left"/>
      <w:pPr>
        <w:tabs>
          <w:tab w:val="left" w:pos="420"/>
        </w:tabs>
        <w:ind w:left="420" w:hanging="42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2B"/>
    <w:rsid w:val="000313FC"/>
    <w:rsid w:val="000365F7"/>
    <w:rsid w:val="00042E4C"/>
    <w:rsid w:val="00055422"/>
    <w:rsid w:val="000826A2"/>
    <w:rsid w:val="000849A1"/>
    <w:rsid w:val="000C2739"/>
    <w:rsid w:val="000E0A46"/>
    <w:rsid w:val="00103016"/>
    <w:rsid w:val="00104A0B"/>
    <w:rsid w:val="00143824"/>
    <w:rsid w:val="00173D8F"/>
    <w:rsid w:val="00183789"/>
    <w:rsid w:val="001851E1"/>
    <w:rsid w:val="001B7B0C"/>
    <w:rsid w:val="00226B9E"/>
    <w:rsid w:val="00262C95"/>
    <w:rsid w:val="002B7488"/>
    <w:rsid w:val="002C4D2C"/>
    <w:rsid w:val="003013FF"/>
    <w:rsid w:val="003022FE"/>
    <w:rsid w:val="00303219"/>
    <w:rsid w:val="00361960"/>
    <w:rsid w:val="003622BB"/>
    <w:rsid w:val="00390F02"/>
    <w:rsid w:val="003A7294"/>
    <w:rsid w:val="003B1841"/>
    <w:rsid w:val="003D2D18"/>
    <w:rsid w:val="003F1A7A"/>
    <w:rsid w:val="00403142"/>
    <w:rsid w:val="004043AB"/>
    <w:rsid w:val="00404C52"/>
    <w:rsid w:val="00473554"/>
    <w:rsid w:val="004B3BA4"/>
    <w:rsid w:val="004D6F10"/>
    <w:rsid w:val="005050E8"/>
    <w:rsid w:val="00506B65"/>
    <w:rsid w:val="00533725"/>
    <w:rsid w:val="00575978"/>
    <w:rsid w:val="00634641"/>
    <w:rsid w:val="0063675C"/>
    <w:rsid w:val="00652E76"/>
    <w:rsid w:val="00654B29"/>
    <w:rsid w:val="00662F2B"/>
    <w:rsid w:val="0066431A"/>
    <w:rsid w:val="0067619C"/>
    <w:rsid w:val="00676C1D"/>
    <w:rsid w:val="00681397"/>
    <w:rsid w:val="00685CCA"/>
    <w:rsid w:val="006B4E4F"/>
    <w:rsid w:val="006F0FBF"/>
    <w:rsid w:val="006F783D"/>
    <w:rsid w:val="00751876"/>
    <w:rsid w:val="007534D1"/>
    <w:rsid w:val="00774C96"/>
    <w:rsid w:val="007834FF"/>
    <w:rsid w:val="00786127"/>
    <w:rsid w:val="008027A5"/>
    <w:rsid w:val="008149A5"/>
    <w:rsid w:val="00826BA8"/>
    <w:rsid w:val="00880EE4"/>
    <w:rsid w:val="008844C7"/>
    <w:rsid w:val="00885DA0"/>
    <w:rsid w:val="008B2E79"/>
    <w:rsid w:val="008B4C63"/>
    <w:rsid w:val="008D3857"/>
    <w:rsid w:val="008F534F"/>
    <w:rsid w:val="008F5D8A"/>
    <w:rsid w:val="009050D4"/>
    <w:rsid w:val="00957ED8"/>
    <w:rsid w:val="00960AA8"/>
    <w:rsid w:val="0097601E"/>
    <w:rsid w:val="0098262F"/>
    <w:rsid w:val="009A151B"/>
    <w:rsid w:val="009D4E2B"/>
    <w:rsid w:val="00A0083D"/>
    <w:rsid w:val="00A015E1"/>
    <w:rsid w:val="00A3175F"/>
    <w:rsid w:val="00A72366"/>
    <w:rsid w:val="00A85FFA"/>
    <w:rsid w:val="00A971D3"/>
    <w:rsid w:val="00AD3255"/>
    <w:rsid w:val="00AD6B60"/>
    <w:rsid w:val="00AE3ADE"/>
    <w:rsid w:val="00B17442"/>
    <w:rsid w:val="00B352C2"/>
    <w:rsid w:val="00B56B2D"/>
    <w:rsid w:val="00B8095A"/>
    <w:rsid w:val="00B9797C"/>
    <w:rsid w:val="00BC2513"/>
    <w:rsid w:val="00BF5242"/>
    <w:rsid w:val="00C32074"/>
    <w:rsid w:val="00C8671C"/>
    <w:rsid w:val="00C874AF"/>
    <w:rsid w:val="00D57064"/>
    <w:rsid w:val="00D70107"/>
    <w:rsid w:val="00D75565"/>
    <w:rsid w:val="00D778FC"/>
    <w:rsid w:val="00DB7AA9"/>
    <w:rsid w:val="00DC497B"/>
    <w:rsid w:val="00DE1576"/>
    <w:rsid w:val="00E3365C"/>
    <w:rsid w:val="00E64BE6"/>
    <w:rsid w:val="00E65CAA"/>
    <w:rsid w:val="00E76451"/>
    <w:rsid w:val="00E84961"/>
    <w:rsid w:val="00ED0144"/>
    <w:rsid w:val="00EF1EA7"/>
    <w:rsid w:val="00F23D40"/>
    <w:rsid w:val="00F61021"/>
    <w:rsid w:val="00F82BB9"/>
    <w:rsid w:val="00FC3073"/>
    <w:rsid w:val="00FC7CC9"/>
    <w:rsid w:val="00FE0E6F"/>
    <w:rsid w:val="00FF1CF6"/>
    <w:rsid w:val="0ABC2E0D"/>
    <w:rsid w:val="1935798A"/>
    <w:rsid w:val="38BE33C6"/>
    <w:rsid w:val="71D2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6940"/>
  <w15:docId w15:val="{4F589FD3-62C4-4F61-85D3-07C30948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90" w:after="0" w:line="240" w:lineRule="auto"/>
      <w:ind w:left="18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74" w:lineRule="exact"/>
      <w:ind w:left="145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985" w:hanging="4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e">
    <w:name w:val="No Spacing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s13">
    <w:name w:val="s13"/>
    <w:basedOn w:val="a"/>
    <w:pPr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21">
    <w:name w:val="bumpedfont1521"/>
    <w:basedOn w:val="a0"/>
    <w:qFormat/>
    <w:rPr>
      <w:sz w:val="36"/>
      <w:szCs w:val="36"/>
    </w:rPr>
  </w:style>
  <w:style w:type="character" w:customStyle="1" w:styleId="bumpedfont1522">
    <w:name w:val="bumpedfont1522"/>
    <w:basedOn w:val="a0"/>
    <w:qFormat/>
    <w:rPr>
      <w:sz w:val="36"/>
      <w:szCs w:val="36"/>
    </w:rPr>
  </w:style>
  <w:style w:type="table" w:customStyle="1" w:styleId="11">
    <w:name w:val="Сетка таблицы1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51">
    <w:name w:val="c51"/>
    <w:basedOn w:val="a0"/>
    <w:qFormat/>
  </w:style>
  <w:style w:type="character" w:customStyle="1" w:styleId="c7">
    <w:name w:val="c7"/>
    <w:basedOn w:val="a0"/>
    <w:qFormat/>
  </w:style>
  <w:style w:type="paragraph" w:customStyle="1" w:styleId="c18">
    <w:name w:val="c1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0A38-006B-458B-9196-FCB23F70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79225</dc:creator>
  <cp:lastModifiedBy>НикифороваНН</cp:lastModifiedBy>
  <cp:revision>17</cp:revision>
  <dcterms:created xsi:type="dcterms:W3CDTF">2023-09-18T06:13:00Z</dcterms:created>
  <dcterms:modified xsi:type="dcterms:W3CDTF">2024-11-14T09:09:00Z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914ACD2EF8F44804B8F0FC6933A53D04_12</vt:lpwstr>
  </property>
</Properties>
</file>