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6"/>
        <w:gridCol w:w="2619"/>
        <w:gridCol w:w="4761"/>
      </w:tblGrid>
      <w:tr w:rsidR="00AA24DF" w:rsidRPr="00AA24DF" w:rsidTr="00AA24DF">
        <w:trPr>
          <w:trHeight w:val="470"/>
        </w:trPr>
        <w:tc>
          <w:tcPr>
            <w:tcW w:w="2553" w:type="dxa"/>
            <w:vMerge w:val="restart"/>
            <w:hideMark/>
          </w:tcPr>
          <w:p w:rsidR="00AA24DF" w:rsidRPr="00AA24DF" w:rsidRDefault="008B13F7" w:rsidP="00AA24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3D41BF" wp14:editId="7F5A15F3">
                  <wp:extent cx="853514" cy="906859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14" cy="90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71" w:type="dxa"/>
            <w:gridSpan w:val="2"/>
          </w:tcPr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AA24DF" w:rsidRPr="00AA24DF" w:rsidTr="00AA24DF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AA24DF" w:rsidRPr="00AA24DF" w:rsidRDefault="00AA24DF" w:rsidP="00AA24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Сайт: 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shcola</w:t>
            </w:r>
            <w:proofErr w:type="spellEnd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buzuluk</w:t>
            </w:r>
            <w:proofErr w:type="spellEnd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ucoz</w:t>
            </w:r>
            <w:proofErr w:type="spellEnd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  <w:p w:rsidR="00AA24DF" w:rsidRPr="00AA24DF" w:rsidRDefault="00AA24DF" w:rsidP="00AA24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e</w:t>
            </w: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-</w:t>
            </w: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mail</w:t>
            </w:r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: 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mousosh</w:t>
            </w:r>
            <w:proofErr w:type="spellEnd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122007@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yandex</w:t>
            </w:r>
            <w:proofErr w:type="spellEnd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AA24DF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AA24DF" w:rsidRPr="00AA24DF" w:rsidTr="00AA24DF">
        <w:tc>
          <w:tcPr>
            <w:tcW w:w="5488" w:type="dxa"/>
            <w:hideMark/>
          </w:tcPr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AA24DF" w:rsidRPr="00AA24DF" w:rsidRDefault="00AA24DF" w:rsidP="00AA24D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 w:rsidRPr="00AA24DF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 года</w:t>
            </w:r>
          </w:p>
        </w:tc>
      </w:tr>
    </w:tbl>
    <w:p w:rsidR="00AA24DF" w:rsidRPr="00AA24DF" w:rsidRDefault="00AA24DF" w:rsidP="00AA24DF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  <w:r w:rsidRPr="00AA24D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AA24DF" w:rsidRPr="00AA24DF" w:rsidRDefault="00AA24DF" w:rsidP="00AA24DF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AA24DF" w:rsidRPr="00AA24DF" w:rsidRDefault="00AA24DF" w:rsidP="00AA24DF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AA24DF" w:rsidRPr="00AA24DF" w:rsidRDefault="00AA24DF" w:rsidP="00AA24DF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  <w:r w:rsidRPr="00AA24DF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Рабочая прогр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амма по учебному предмету «Биология</w:t>
      </w:r>
      <w:r w:rsidRPr="00AA24DF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»</w:t>
      </w: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>10-11</w:t>
      </w:r>
      <w:r w:rsidRPr="00AA24DF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 xml:space="preserve"> классы</w:t>
      </w: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AA24DF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AA24DF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2024</w:t>
      </w:r>
    </w:p>
    <w:p w:rsidR="00AA24DF" w:rsidRPr="00AA24DF" w:rsidRDefault="00AA24DF" w:rsidP="00AA24D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</w:p>
    <w:p w:rsidR="00AA24DF" w:rsidRPr="00AA24DF" w:rsidRDefault="00AA24DF" w:rsidP="00AA24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</w:p>
    <w:p w:rsidR="00A70F6A" w:rsidRPr="00F66755" w:rsidRDefault="00A70F6A" w:rsidP="003E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66755" w:rsidRPr="00A60E02" w:rsidRDefault="00A70F6A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Предлагаемая рабочая программа реализуется при использовании учебников «Биология. 10 класс» и «Биология. 11 класс» под редакцией  профессора В. В. Пасечника. Программа составлена в соответствии с  требованиями к результатам среднего общего образования, утверждёнными Федеральным  государственным образовательным стандартом среднего общего образования. </w:t>
      </w:r>
    </w:p>
    <w:p w:rsidR="00A70F6A" w:rsidRPr="00A60E02" w:rsidRDefault="00A70F6A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Программа разработана с учётом актуальных задач обучения,  воспитания и развития обучающихся. Она учитывает условия, необходимые для развития личностных и познавательных качеств обучающихся. Программа включает обязательную часть учебного курса, изложенную в «Примерной основной образовательной программе по биологии на уров</w:t>
      </w:r>
      <w:r w:rsidR="00AA24DF">
        <w:rPr>
          <w:rFonts w:ascii="Times New Roman" w:hAnsi="Times New Roman" w:cs="Times New Roman"/>
          <w:sz w:val="20"/>
          <w:szCs w:val="20"/>
        </w:rPr>
        <w:t xml:space="preserve">не среднего общего образования» </w:t>
      </w:r>
      <w:r w:rsidRPr="00A60E02">
        <w:rPr>
          <w:rFonts w:ascii="Times New Roman" w:hAnsi="Times New Roman" w:cs="Times New Roman"/>
          <w:sz w:val="20"/>
          <w:szCs w:val="20"/>
        </w:rPr>
        <w:t xml:space="preserve"> и рассчитана на 68 часов. В ней  содержится примерный перечень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школе. 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Изучение биологии на базовом уровне ориентировано на обеспечение общеобразовательной и общекультурной подготовки выпускников.  </w:t>
      </w:r>
      <w:proofErr w:type="gramStart"/>
      <w:r w:rsidRPr="00A60E02">
        <w:rPr>
          <w:rFonts w:ascii="Times New Roman" w:hAnsi="Times New Roman" w:cs="Times New Roman"/>
          <w:b/>
          <w:sz w:val="20"/>
          <w:szCs w:val="20"/>
        </w:rPr>
        <w:t>На базовом уровне</w:t>
      </w:r>
      <w:r w:rsidRPr="00A60E02">
        <w:rPr>
          <w:rFonts w:ascii="Times New Roman" w:hAnsi="Times New Roman" w:cs="Times New Roman"/>
          <w:sz w:val="20"/>
          <w:szCs w:val="20"/>
        </w:rPr>
        <w:t xml:space="preserve"> изучение предмета «Биология» в части формирования  у обучающихся научного мировоззрения, освоения общенаучных  методов, освоения практического применения научных знаний основано на 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 связях с предметами областей естественных,  математических и гуманитарных наук. </w:t>
      </w:r>
      <w:proofErr w:type="gramEnd"/>
    </w:p>
    <w:p w:rsidR="00A70F6A" w:rsidRPr="00F66755" w:rsidRDefault="00A70F6A" w:rsidP="003E6C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755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биологии включает следующие разделы: 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1. Пояснительная записка, в которой уточняются общие цели  образования с учётом специфики биологии как учебного предмета.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2. Общая характеристика учебного предмета с определением целей и  задач его изучения.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3. Место курса биологии в учебном плане.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4. Результаты освоения курса биологии — личностные, предметные и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5. Содержание курса биологии.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6. Планируемые результаты изучения курса биологии.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7. Примерное тематическое планирование.</w:t>
      </w:r>
    </w:p>
    <w:p w:rsidR="00F13173" w:rsidRPr="009F3FF5" w:rsidRDefault="00A70F6A" w:rsidP="00F66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F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0E02">
        <w:rPr>
          <w:rFonts w:ascii="Times New Roman" w:hAnsi="Times New Roman" w:cs="Times New Roman"/>
          <w:sz w:val="20"/>
          <w:szCs w:val="20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 информации, получаемой из разных источников.</w:t>
      </w:r>
      <w:proofErr w:type="gramEnd"/>
      <w:r w:rsidRPr="00A60E02">
        <w:rPr>
          <w:rFonts w:ascii="Times New Roman" w:hAnsi="Times New Roman" w:cs="Times New Roman"/>
          <w:sz w:val="20"/>
          <w:szCs w:val="20"/>
        </w:rPr>
        <w:t xml:space="preserve"> Изучение биологии создаёт  условия для формирования у обучающихся интеллектуальных, гражданских, коммуникационных и информационных компетенций. Изучение курса «Биология» в старшей школе направлено на решение следующих задач: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1) формирование системы биологических знаний как компонента  </w:t>
      </w:r>
      <w:proofErr w:type="gramStart"/>
      <w:r w:rsidRPr="00A60E02">
        <w:rPr>
          <w:rFonts w:ascii="Times New Roman" w:hAnsi="Times New Roman" w:cs="Times New Roman"/>
          <w:sz w:val="20"/>
          <w:szCs w:val="20"/>
        </w:rPr>
        <w:t>естественно-научной</w:t>
      </w:r>
      <w:proofErr w:type="gramEnd"/>
      <w:r w:rsidRPr="00A60E02">
        <w:rPr>
          <w:rFonts w:ascii="Times New Roman" w:hAnsi="Times New Roman" w:cs="Times New Roman"/>
          <w:sz w:val="20"/>
          <w:szCs w:val="20"/>
        </w:rPr>
        <w:t xml:space="preserve"> картины мира;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0E02">
        <w:rPr>
          <w:rFonts w:ascii="Times New Roman" w:hAnsi="Times New Roman" w:cs="Times New Roman"/>
          <w:b/>
          <w:sz w:val="20"/>
          <w:szCs w:val="20"/>
        </w:rPr>
        <w:t>Цели биологического образования в старшей школе</w:t>
      </w:r>
      <w:r w:rsidRPr="00A60E02">
        <w:rPr>
          <w:rFonts w:ascii="Times New Roman" w:hAnsi="Times New Roman" w:cs="Times New Roman"/>
          <w:sz w:val="20"/>
          <w:szCs w:val="20"/>
        </w:rPr>
        <w:t xml:space="preserve"> формулируются на нескольких уровнях: глобальном,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метапредметном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, личностном и предметном, на уровне требований к результатам освоения содержания предметных программ. </w:t>
      </w:r>
      <w:proofErr w:type="gramEnd"/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Глобальные цели</w:t>
      </w:r>
      <w:r w:rsidRPr="00A60E02">
        <w:rPr>
          <w:rFonts w:ascii="Times New Roman" w:hAnsi="Times New Roman" w:cs="Times New Roman"/>
          <w:sz w:val="20"/>
          <w:szCs w:val="20"/>
        </w:rPr>
        <w:t xml:space="preserve">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социоморальная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и интеллектуальная взрослость. 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образования являются: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  <w:r w:rsidRPr="00A60E02">
        <w:rPr>
          <w:rFonts w:ascii="Times New Roman" w:hAnsi="Times New Roman" w:cs="Times New Roman"/>
          <w:b/>
          <w:sz w:val="20"/>
          <w:szCs w:val="20"/>
        </w:rPr>
        <w:t xml:space="preserve">социализация </w:t>
      </w:r>
      <w:r w:rsidRPr="00A60E02">
        <w:rPr>
          <w:rFonts w:ascii="Times New Roman" w:hAnsi="Times New Roman" w:cs="Times New Roman"/>
          <w:sz w:val="20"/>
          <w:szCs w:val="20"/>
        </w:rPr>
        <w:t xml:space="preserve">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 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</w:t>
      </w:r>
      <w:r w:rsidRPr="00A60E02">
        <w:rPr>
          <w:rFonts w:ascii="Times New Roman" w:hAnsi="Times New Roman" w:cs="Times New Roman"/>
          <w:b/>
          <w:sz w:val="20"/>
          <w:szCs w:val="20"/>
        </w:rPr>
        <w:t>приобщение</w:t>
      </w:r>
      <w:r w:rsidRPr="00A60E02">
        <w:rPr>
          <w:rFonts w:ascii="Times New Roman" w:hAnsi="Times New Roman" w:cs="Times New Roman"/>
          <w:sz w:val="20"/>
          <w:szCs w:val="20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— </w:t>
      </w:r>
      <w:r w:rsidRPr="00A60E02">
        <w:rPr>
          <w:rFonts w:ascii="Times New Roman" w:hAnsi="Times New Roman" w:cs="Times New Roman"/>
          <w:b/>
          <w:sz w:val="20"/>
          <w:szCs w:val="20"/>
        </w:rPr>
        <w:t>ориентацию</w:t>
      </w:r>
      <w:r w:rsidRPr="00A60E02">
        <w:rPr>
          <w:rFonts w:ascii="Times New Roman" w:hAnsi="Times New Roman" w:cs="Times New Roman"/>
          <w:sz w:val="20"/>
          <w:szCs w:val="20"/>
        </w:rPr>
        <w:t xml:space="preserve"> в системе этических норм и ценностей относительно методов, результатов и достижений современной биологической науки; 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 </w:t>
      </w:r>
    </w:p>
    <w:p w:rsidR="00F66755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</w:t>
      </w:r>
      <w:r w:rsidRPr="00A60E02">
        <w:rPr>
          <w:rFonts w:ascii="Times New Roman" w:hAnsi="Times New Roman" w:cs="Times New Roman"/>
          <w:b/>
          <w:sz w:val="20"/>
          <w:szCs w:val="20"/>
        </w:rPr>
        <w:t>овладение</w:t>
      </w:r>
      <w:r w:rsidRPr="00A60E02">
        <w:rPr>
          <w:rFonts w:ascii="Times New Roman" w:hAnsi="Times New Roman" w:cs="Times New Roman"/>
          <w:sz w:val="20"/>
          <w:szCs w:val="20"/>
        </w:rPr>
        <w:t xml:space="preserve">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</w:t>
      </w:r>
    </w:p>
    <w:p w:rsidR="00A70F6A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</w:t>
      </w:r>
      <w:r w:rsidRPr="00A60E02">
        <w:rPr>
          <w:rFonts w:ascii="Times New Roman" w:hAnsi="Times New Roman" w:cs="Times New Roman"/>
          <w:b/>
          <w:sz w:val="20"/>
          <w:szCs w:val="20"/>
        </w:rPr>
        <w:t>формирование</w:t>
      </w:r>
      <w:r w:rsidRPr="00A60E02">
        <w:rPr>
          <w:rFonts w:ascii="Times New Roman" w:hAnsi="Times New Roman" w:cs="Times New Roman"/>
          <w:sz w:val="20"/>
          <w:szCs w:val="20"/>
        </w:rPr>
        <w:t xml:space="preserve"> экологического сознания, ценностного отношения к живой природе и человеку. </w:t>
      </w:r>
    </w:p>
    <w:p w:rsidR="00A70F6A" w:rsidRPr="00F66755" w:rsidRDefault="00A70F6A" w:rsidP="00F66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55">
        <w:rPr>
          <w:rFonts w:ascii="Times New Roman" w:hAnsi="Times New Roman" w:cs="Times New Roman"/>
          <w:b/>
          <w:sz w:val="24"/>
          <w:szCs w:val="24"/>
        </w:rPr>
        <w:t>МЕСТО КУРСА БИОЛОГИИ В УЧЕБНОМ ПЛАНЕ</w:t>
      </w:r>
    </w:p>
    <w:p w:rsidR="00980328" w:rsidRPr="00A60E02" w:rsidRDefault="00A70F6A" w:rsidP="00F66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Количество часов, отводимое на изучение биологии в старшей школе, зависит от учебного плана, утверждённого образовательной организацией. Данная рабочая программа рассчитана на проведение 1 часа классных занятий в неделю при изучении предмета в течение двух лет (10 и 11 классы). Общее число учебных часов </w:t>
      </w:r>
      <w:r w:rsidR="00F66755" w:rsidRPr="00A60E02">
        <w:rPr>
          <w:rFonts w:ascii="Times New Roman" w:hAnsi="Times New Roman" w:cs="Times New Roman"/>
          <w:sz w:val="20"/>
          <w:szCs w:val="20"/>
        </w:rPr>
        <w:t>за 2 года обучения составляет 68 ч, из них 34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  <w:r w:rsidR="00F66755" w:rsidRPr="00A60E02">
        <w:rPr>
          <w:rFonts w:ascii="Times New Roman" w:hAnsi="Times New Roman" w:cs="Times New Roman"/>
          <w:sz w:val="20"/>
          <w:szCs w:val="20"/>
        </w:rPr>
        <w:t>ч (1 ч в неделю) в 10 классе, 34</w:t>
      </w:r>
      <w:r w:rsidRPr="00A60E02">
        <w:rPr>
          <w:rFonts w:ascii="Times New Roman" w:hAnsi="Times New Roman" w:cs="Times New Roman"/>
          <w:sz w:val="20"/>
          <w:szCs w:val="20"/>
        </w:rPr>
        <w:t xml:space="preserve"> ч (1 ч в неделю) в 11 классе. 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Таким образом, содержание курса биологии в старшей школе более полно раскрывает общие биологические закономерности, проявляющиеся на разных уров</w:t>
      </w:r>
      <w:r w:rsidR="00980328" w:rsidRPr="00A60E02">
        <w:rPr>
          <w:rFonts w:ascii="Times New Roman" w:hAnsi="Times New Roman" w:cs="Times New Roman"/>
          <w:sz w:val="20"/>
          <w:szCs w:val="20"/>
        </w:rPr>
        <w:t xml:space="preserve">нях организации живой природы. </w:t>
      </w:r>
    </w:p>
    <w:p w:rsidR="00980328" w:rsidRPr="003E6C8A" w:rsidRDefault="00A70F6A" w:rsidP="00685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8A">
        <w:rPr>
          <w:rFonts w:ascii="Times New Roman" w:hAnsi="Times New Roman" w:cs="Times New Roman"/>
          <w:b/>
          <w:sz w:val="24"/>
          <w:szCs w:val="24"/>
        </w:rPr>
        <w:t>РЕЗУЛЬТАТЫ ОСВОЕНИЯ КУРСА БИОЛОГИИ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60E02">
        <w:rPr>
          <w:rFonts w:ascii="Times New Roman" w:hAnsi="Times New Roman" w:cs="Times New Roman"/>
          <w:sz w:val="20"/>
          <w:szCs w:val="20"/>
        </w:rPr>
        <w:t>Деятельность образовательного учреждения общего образования в обучении биологии в средней школе должна быть направлена на достижение обучающимися следующих личностных результатов:</w:t>
      </w:r>
      <w:proofErr w:type="gramEnd"/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1) реализации этических установок по отношению к биологическим открытиям, исследованиям и их результатам;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безопасностью.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60E02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A60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E02">
        <w:rPr>
          <w:rFonts w:ascii="Times New Roman" w:hAnsi="Times New Roman" w:cs="Times New Roman"/>
          <w:sz w:val="20"/>
          <w:szCs w:val="20"/>
        </w:rPr>
        <w:t xml:space="preserve">результатами освоения выпускниками старшей школы базового курса биологии являются: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60E02">
        <w:rPr>
          <w:rFonts w:ascii="Times New Roman" w:hAnsi="Times New Roman" w:cs="Times New Roman"/>
          <w:sz w:val="20"/>
          <w:szCs w:val="20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2) умение работать с разными источниками биологической информации: находить биологическую информацию в различных источниках (учебнике,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A60E02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  <w:r w:rsidRPr="00A60E02">
        <w:rPr>
          <w:rFonts w:ascii="Times New Roman" w:hAnsi="Times New Roman" w:cs="Times New Roman"/>
          <w:b/>
          <w:sz w:val="20"/>
          <w:szCs w:val="20"/>
        </w:rPr>
        <w:t>Предметными результатами</w:t>
      </w:r>
      <w:r w:rsidRPr="00A60E02">
        <w:rPr>
          <w:rFonts w:ascii="Times New Roman" w:hAnsi="Times New Roman" w:cs="Times New Roman"/>
          <w:sz w:val="20"/>
          <w:szCs w:val="20"/>
        </w:rPr>
        <w:t xml:space="preserve"> освоения выпускниками старшей школы курса биологии базового уровня являются: В познавательной (интеллектуальной) сфере: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1) 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</w:t>
      </w:r>
      <w:r w:rsidR="006A2171" w:rsidRPr="00A60E02">
        <w:rPr>
          <w:rFonts w:ascii="Times New Roman" w:hAnsi="Times New Roman" w:cs="Times New Roman"/>
          <w:sz w:val="20"/>
          <w:szCs w:val="20"/>
        </w:rPr>
        <w:t xml:space="preserve"> развитие биологической науки;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proofErr w:type="gramStart"/>
      <w:r w:rsidRPr="00A60E02">
        <w:rPr>
          <w:rFonts w:ascii="Times New Roman" w:hAnsi="Times New Roman" w:cs="Times New Roman"/>
          <w:sz w:val="20"/>
          <w:szCs w:val="20"/>
        </w:rPr>
        <w:t xml:space="preserve">2)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</w:t>
      </w:r>
      <w:proofErr w:type="gramEnd"/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3) 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4) 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5) умение пользоваться биологической терминологией и символикой;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6) 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7) описание особей видов по морфологическому критерию;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8) 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9) сравнение биологических объектов (химический состав тел живой и неживой природы, зародыш человека и других млекопитающих, природные экосистемы и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агроэкосистемы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В ценностно-ориентационной сфере: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2171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1) 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A70F6A" w:rsidRPr="00A60E02" w:rsidRDefault="00A70F6A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6A2171" w:rsidRPr="00A60E02" w:rsidRDefault="00980328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В сфере трудовой деятельности</w:t>
      </w:r>
      <w:r w:rsidRPr="00A60E02">
        <w:rPr>
          <w:rFonts w:ascii="Times New Roman" w:hAnsi="Times New Roman" w:cs="Times New Roman"/>
          <w:sz w:val="20"/>
          <w:szCs w:val="20"/>
        </w:rPr>
        <w:t xml:space="preserve">: овладение умениями и навыками постановки биологических экспериментов и объяснения их результатов. </w:t>
      </w:r>
    </w:p>
    <w:p w:rsidR="006A2171" w:rsidRPr="00A60E02" w:rsidRDefault="00980328" w:rsidP="0068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В сфере физической деятельности:</w:t>
      </w:r>
      <w:r w:rsidRPr="00A60E02">
        <w:rPr>
          <w:rFonts w:ascii="Times New Roman" w:hAnsi="Times New Roman" w:cs="Times New Roman"/>
          <w:sz w:val="20"/>
          <w:szCs w:val="20"/>
        </w:rPr>
        <w:t xml:space="preserve"> 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 </w:t>
      </w:r>
    </w:p>
    <w:p w:rsidR="006A2171" w:rsidRPr="003E6C8A" w:rsidRDefault="00980328" w:rsidP="00685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8A">
        <w:rPr>
          <w:rFonts w:ascii="Times New Roman" w:hAnsi="Times New Roman" w:cs="Times New Roman"/>
          <w:b/>
          <w:sz w:val="24"/>
          <w:szCs w:val="24"/>
        </w:rPr>
        <w:t>СОДЕРЖАНИЕ КУРСА БИОЛОГИИ</w:t>
      </w:r>
    </w:p>
    <w:p w:rsidR="0068532C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Биология как комплекс наук о живой природе</w:t>
      </w:r>
      <w:r w:rsidR="006A2171" w:rsidRPr="00A60E02">
        <w:rPr>
          <w:rFonts w:ascii="Times New Roman" w:hAnsi="Times New Roman" w:cs="Times New Roman"/>
          <w:b/>
          <w:sz w:val="20"/>
          <w:szCs w:val="20"/>
        </w:rPr>
        <w:t>.</w:t>
      </w:r>
    </w:p>
    <w:p w:rsidR="0068532C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Биология как комплексная наука, методы научного познания, используемые в биологии. </w:t>
      </w:r>
      <w:r w:rsidRPr="00A60E02">
        <w:rPr>
          <w:rFonts w:ascii="Times New Roman" w:hAnsi="Times New Roman" w:cs="Times New Roman"/>
          <w:i/>
          <w:sz w:val="20"/>
          <w:szCs w:val="20"/>
        </w:rPr>
        <w:t>Современные направления в биологии.</w:t>
      </w:r>
      <w:r w:rsidRPr="00A60E02">
        <w:rPr>
          <w:rFonts w:ascii="Times New Roman" w:hAnsi="Times New Roman" w:cs="Times New Roman"/>
          <w:sz w:val="20"/>
          <w:szCs w:val="20"/>
        </w:rPr>
        <w:t xml:space="preserve"> Роль биологии в формировании современной научной картины мира, практическое значение биологических знаний.</w:t>
      </w:r>
    </w:p>
    <w:p w:rsidR="0068532C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Биологические системы как предмет изучения биологии. </w:t>
      </w:r>
    </w:p>
    <w:p w:rsidR="0068532C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Структурные и функциональные основы жизни</w:t>
      </w:r>
      <w:r w:rsidR="0068532C" w:rsidRPr="00A60E02">
        <w:rPr>
          <w:rFonts w:ascii="Times New Roman" w:hAnsi="Times New Roman" w:cs="Times New Roman"/>
          <w:b/>
          <w:sz w:val="20"/>
          <w:szCs w:val="20"/>
        </w:rPr>
        <w:t>.</w:t>
      </w:r>
      <w:r w:rsidRPr="00A60E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532C" w:rsidRPr="00A60E02" w:rsidRDefault="00980328" w:rsidP="003E6C8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A60E02">
        <w:rPr>
          <w:rFonts w:ascii="Times New Roman" w:hAnsi="Times New Roman" w:cs="Times New Roman"/>
          <w:i/>
          <w:sz w:val="20"/>
          <w:szCs w:val="20"/>
        </w:rPr>
        <w:t xml:space="preserve">Другие органические вещества клетки. </w:t>
      </w:r>
      <w:proofErr w:type="spellStart"/>
      <w:r w:rsidRPr="00A60E02">
        <w:rPr>
          <w:rFonts w:ascii="Times New Roman" w:hAnsi="Times New Roman" w:cs="Times New Roman"/>
          <w:i/>
          <w:sz w:val="20"/>
          <w:szCs w:val="20"/>
        </w:rPr>
        <w:t>Нанотехнологии</w:t>
      </w:r>
      <w:proofErr w:type="spellEnd"/>
      <w:r w:rsidRPr="00A60E02">
        <w:rPr>
          <w:rFonts w:ascii="Times New Roman" w:hAnsi="Times New Roman" w:cs="Times New Roman"/>
          <w:i/>
          <w:sz w:val="20"/>
          <w:szCs w:val="20"/>
        </w:rPr>
        <w:t xml:space="preserve"> в биологии. </w:t>
      </w:r>
    </w:p>
    <w:p w:rsidR="0068532C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A60E02">
        <w:rPr>
          <w:rFonts w:ascii="Times New Roman" w:hAnsi="Times New Roman" w:cs="Times New Roman"/>
          <w:sz w:val="20"/>
          <w:szCs w:val="20"/>
        </w:rPr>
        <w:t>естественно-научной</w:t>
      </w:r>
      <w:proofErr w:type="gramEnd"/>
      <w:r w:rsidRPr="00A60E02">
        <w:rPr>
          <w:rFonts w:ascii="Times New Roman" w:hAnsi="Times New Roman" w:cs="Times New Roman"/>
          <w:sz w:val="20"/>
          <w:szCs w:val="20"/>
        </w:rPr>
        <w:t xml:space="preserve"> картины мира. Клетки прокариот и эукариот. Основные части и органоиды клетки, их функции. </w:t>
      </w:r>
    </w:p>
    <w:p w:rsidR="0068532C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Вирусы — неклеточная форма жизни, меры профилактики вирусных заболеваний. </w:t>
      </w:r>
    </w:p>
    <w:p w:rsidR="00A60E02" w:rsidRPr="00A60E02" w:rsidRDefault="00A60E02" w:rsidP="00A60E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32C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A60E02">
        <w:rPr>
          <w:rFonts w:ascii="Times New Roman" w:hAnsi="Times New Roman" w:cs="Times New Roman"/>
          <w:i/>
          <w:sz w:val="20"/>
          <w:szCs w:val="20"/>
        </w:rPr>
        <w:t>Геномика</w:t>
      </w:r>
      <w:proofErr w:type="spellEnd"/>
      <w:r w:rsidRPr="00A60E02">
        <w:rPr>
          <w:rFonts w:ascii="Times New Roman" w:hAnsi="Times New Roman" w:cs="Times New Roman"/>
          <w:i/>
          <w:sz w:val="20"/>
          <w:szCs w:val="20"/>
        </w:rPr>
        <w:t xml:space="preserve">. Влияние </w:t>
      </w:r>
      <w:proofErr w:type="spellStart"/>
      <w:r w:rsidRPr="00A60E02">
        <w:rPr>
          <w:rFonts w:ascii="Times New Roman" w:hAnsi="Times New Roman" w:cs="Times New Roman"/>
          <w:i/>
          <w:sz w:val="20"/>
          <w:szCs w:val="20"/>
        </w:rPr>
        <w:t>наркогенных</w:t>
      </w:r>
      <w:proofErr w:type="spellEnd"/>
      <w:r w:rsidRPr="00A60E02">
        <w:rPr>
          <w:rFonts w:ascii="Times New Roman" w:hAnsi="Times New Roman" w:cs="Times New Roman"/>
          <w:i/>
          <w:sz w:val="20"/>
          <w:szCs w:val="20"/>
        </w:rPr>
        <w:t xml:space="preserve"> веществ на процессы в клетке.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328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Клеточный цикл: интерфаза и деление. Митоз и мейоз, их значение. Соматические и половые клетки.</w:t>
      </w:r>
    </w:p>
    <w:p w:rsidR="00980328" w:rsidRPr="00A60E02" w:rsidRDefault="00980328" w:rsidP="003E6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lastRenderedPageBreak/>
        <w:t>Организм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Организм — единое целое. </w:t>
      </w:r>
    </w:p>
    <w:p w:rsidR="0068532C" w:rsidRPr="00A60E02" w:rsidRDefault="00980328" w:rsidP="003E6C8A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Жизнедеятельность организма. Регуляция функций организма, гомеостаз. Размножение организмов (бесполое и половое). </w:t>
      </w:r>
      <w:r w:rsidRPr="00A60E02">
        <w:rPr>
          <w:rFonts w:ascii="Times New Roman" w:hAnsi="Times New Roman" w:cs="Times New Roman"/>
          <w:i/>
          <w:sz w:val="20"/>
          <w:szCs w:val="20"/>
        </w:rPr>
        <w:t xml:space="preserve">Способы размножения у растений и животных. </w:t>
      </w:r>
      <w:r w:rsidRPr="00A60E02">
        <w:rPr>
          <w:rFonts w:ascii="Times New Roman" w:hAnsi="Times New Roman" w:cs="Times New Roman"/>
          <w:sz w:val="20"/>
          <w:szCs w:val="20"/>
        </w:rPr>
        <w:t>Индивидуальное развитие организма (онтогенез). Причины нарушений развития. Репродук</w:t>
      </w:r>
      <w:r w:rsidR="0068532C" w:rsidRPr="00A60E02">
        <w:rPr>
          <w:rFonts w:ascii="Times New Roman" w:hAnsi="Times New Roman" w:cs="Times New Roman"/>
          <w:sz w:val="20"/>
          <w:szCs w:val="20"/>
        </w:rPr>
        <w:t>тивное здоровье человека; по</w:t>
      </w:r>
      <w:r w:rsidRPr="00A60E02">
        <w:rPr>
          <w:rFonts w:ascii="Times New Roman" w:hAnsi="Times New Roman" w:cs="Times New Roman"/>
          <w:sz w:val="20"/>
          <w:szCs w:val="20"/>
        </w:rPr>
        <w:t xml:space="preserve">следствия влияния алкоголя, никотина, наркотических веществ на эмбриональное развитие человека. </w:t>
      </w:r>
      <w:r w:rsidRPr="00A60E02">
        <w:rPr>
          <w:rFonts w:ascii="Times New Roman" w:hAnsi="Times New Roman" w:cs="Times New Roman"/>
          <w:i/>
          <w:sz w:val="20"/>
          <w:szCs w:val="20"/>
        </w:rPr>
        <w:t>Жизненные циклы разных групп организмов.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C8A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</w:t>
      </w:r>
    </w:p>
    <w:p w:rsidR="003E6C8A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3E6C8A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её направления и перспективы развития. </w:t>
      </w:r>
      <w:r w:rsidRPr="00A60E02">
        <w:rPr>
          <w:rFonts w:ascii="Times New Roman" w:hAnsi="Times New Roman" w:cs="Times New Roman"/>
          <w:i/>
          <w:sz w:val="20"/>
          <w:szCs w:val="20"/>
        </w:rPr>
        <w:t>Биобезопасность.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C8A" w:rsidRPr="00A60E02" w:rsidRDefault="00980328" w:rsidP="003E6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Теория эволюции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Микроэволюция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</w:t>
      </w:r>
    </w:p>
    <w:p w:rsidR="003E6C8A" w:rsidRPr="00A60E02" w:rsidRDefault="00980328">
      <w:pPr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Многообразие организмов как результат эволюции. Принципы классификации, систематика.</w:t>
      </w:r>
    </w:p>
    <w:p w:rsidR="003E6C8A" w:rsidRPr="00A60E02" w:rsidRDefault="00980328" w:rsidP="003E6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Развитие жизни на Земле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Гипотезы происхождения жизни на Земле. Основные этапы эволюции органического мира на Земле. 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 w:rsidR="003E6C8A" w:rsidRPr="00A60E02" w:rsidRDefault="00980328" w:rsidP="003E6C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b/>
          <w:sz w:val="20"/>
          <w:szCs w:val="20"/>
        </w:rPr>
        <w:t>Организмы и окружающая среда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Структура биосферы. Закономерности существования биосферы. </w:t>
      </w:r>
      <w:r w:rsidRPr="00A60E02">
        <w:rPr>
          <w:rFonts w:ascii="Times New Roman" w:hAnsi="Times New Roman" w:cs="Times New Roman"/>
          <w:i/>
          <w:sz w:val="20"/>
          <w:szCs w:val="20"/>
        </w:rPr>
        <w:t>Круговороты веществ в биосфере.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C8A" w:rsidRPr="00A60E02" w:rsidRDefault="00980328" w:rsidP="003E6C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Глобальные антропогенные изменения в биосфере. Проблемы устойчивого развития. </w:t>
      </w:r>
    </w:p>
    <w:p w:rsidR="00980328" w:rsidRPr="00A60E02" w:rsidRDefault="00980328" w:rsidP="003E6C8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>Перспективы развития биологических наук.</w:t>
      </w:r>
    </w:p>
    <w:p w:rsidR="00A60E02" w:rsidRPr="00A60E02" w:rsidRDefault="00980328" w:rsidP="00A60E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C8A">
        <w:rPr>
          <w:rFonts w:ascii="Times New Roman" w:hAnsi="Times New Roman" w:cs="Times New Roman"/>
          <w:b/>
          <w:sz w:val="28"/>
          <w:szCs w:val="28"/>
        </w:rPr>
        <w:t>Примерный перечень лабораторных и практических работ (</w:t>
      </w:r>
      <w:r w:rsidRPr="00A60E02">
        <w:rPr>
          <w:rFonts w:ascii="Times New Roman" w:hAnsi="Times New Roman" w:cs="Times New Roman"/>
          <w:b/>
          <w:i/>
          <w:sz w:val="28"/>
          <w:szCs w:val="28"/>
        </w:rPr>
        <w:t>на выбор учителя)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1. Использование различных методов при изучении биологических объектов. 2. Техника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микроскопирования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3. Изучение клеток растений и животных под микроскопом на готовых микропрепаратах и их описание.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4. Приготовление, рассматривание и описание микропрепаратов клеток растений.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5. Сравнение строения клеток растений, животных, грибов и бактерий.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6. Изучение движения цитоплазмы.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7. Изучение плазмолиза и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деплазмолиза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в клетках кожицы лука.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8. Изучение ферментативного расщепления пероксида водорода в растительных и животных клетках.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9. Обнаружение белков, углеводов, липидов с помощью качественных реакций.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10. Выделение ДНК.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11. Изучение каталитической активности ферментов (на примере амилазы или каталазы).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12. Наблюдение митоза в клетках кончика корешка лука на готовых микропрепаратах.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13. Изучение хромосом на готовых микропрепаратах.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14. Изучение стадий мейоза на готовых микропрепаратах.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15. Изучение строения половых клеток на готовых микропрепаратах.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lastRenderedPageBreak/>
        <w:t xml:space="preserve">16. Решение элементарных задач по молекулярной биологии.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17. Выявление признаков сходства зародышей человека и других позвоночных животных как доказательство их родства.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18. Составление элементарных схем скрещивания.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19. Решение генетических задач.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20. Изучение результатов моногибридного и </w:t>
      </w:r>
      <w:proofErr w:type="spellStart"/>
      <w:r w:rsidRPr="00A60E02">
        <w:rPr>
          <w:rFonts w:ascii="Times New Roman" w:hAnsi="Times New Roman" w:cs="Times New Roman"/>
          <w:sz w:val="20"/>
          <w:szCs w:val="20"/>
        </w:rPr>
        <w:t>дигибридного</w:t>
      </w:r>
      <w:proofErr w:type="spellEnd"/>
      <w:r w:rsidRPr="00A60E02">
        <w:rPr>
          <w:rFonts w:ascii="Times New Roman" w:hAnsi="Times New Roman" w:cs="Times New Roman"/>
          <w:sz w:val="20"/>
          <w:szCs w:val="20"/>
        </w:rPr>
        <w:t xml:space="preserve"> скрещивания у дрозофилы.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21. Составление и анализ родословных человека.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22. Изучение изменчивости, построение вариационного ряда и вариационной кривой.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23. Описание фенотипа.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24. Сравнение видов по морфологическому критерию.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25. Описание приспособленности организма и её относительного характера. 26. Выявление приспособлений организмов к влиянию разл</w:t>
      </w:r>
      <w:r w:rsidR="00A60E02" w:rsidRPr="00A60E02">
        <w:rPr>
          <w:rFonts w:ascii="Times New Roman" w:hAnsi="Times New Roman" w:cs="Times New Roman"/>
          <w:sz w:val="20"/>
          <w:szCs w:val="20"/>
        </w:rPr>
        <w:t xml:space="preserve">ичных экологических факторов.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27. Сравнение анатомического строения растений разных мест обитания.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28. Методы измерения факторов среды обитания.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29. Изучение экологических адаптаций человека.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30. Составление пищевых цепей.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31. Изучение и описание экосистем своей местности.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32. Моделирование структур и процессов, происходящих в экосистемах. </w:t>
      </w:r>
    </w:p>
    <w:p w:rsidR="00980328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33. Оценка антропогенных изменений в природе.</w:t>
      </w:r>
    </w:p>
    <w:p w:rsidR="00A60E02" w:rsidRPr="00A60E02" w:rsidRDefault="00A60E02" w:rsidP="00A60E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0328" w:rsidRPr="00A60E02" w:rsidRDefault="00980328">
      <w:pPr>
        <w:rPr>
          <w:rFonts w:ascii="Times New Roman" w:hAnsi="Times New Roman" w:cs="Times New Roman"/>
          <w:b/>
          <w:sz w:val="24"/>
          <w:szCs w:val="24"/>
        </w:rPr>
      </w:pPr>
      <w:r w:rsidRPr="00A60E0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БИОЛОГИИ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В результате изучения учебного предмета «Биология» на уровне среднего общего образования выпускник на базовом уровне научится: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раскрывать на примерах роль биологии в формировании современной научной картины мира и в практической деятельности людей;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—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—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формулировать гипотезы на основании предложенной биологической информации и предлагать варианты проверки гипотез;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сравнивать биологические объекты между собой по заданным критериям, делать выводы и умозаключения на основе сравнения;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обосновывать единство живой и неживой природы, взаимосвязи организмов и окружающей среды на основе биологических теорий;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— приводить примеры веществ основных групп органических соединений клетки (белков, жиров, углеводов, нуклеиновых кислот);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—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— распознавать популяцию и биологический вид по основным признакам;</w:t>
      </w:r>
    </w:p>
    <w:p w:rsidR="00980328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 — объяснять многообразие организмов, применяя эволюционную теорию;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объяснять причины наследственных заболеваний;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выявлять изменчивость у организмов; сравнивать наследственную и ненаследственную изменчивость;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составлять схемы переноса веществ и энергии в экосистеме (цепи питания);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>— приводить доказательства необходимости сохранения биоразнообразия для устойчивого развития и охраны окружающей среды;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lastRenderedPageBreak/>
        <w:t xml:space="preserve"> — оценивать достоверность биологической информации, полученной из разных источников; —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оценивать роль достижений генетики, селекции, биотехнологии в практической деятельности человека;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sz w:val="20"/>
          <w:szCs w:val="20"/>
        </w:rPr>
        <w:t xml:space="preserve">— объяснять негативное влияние веществ (алкоголя, никотина, наркотических веществ) на зародышевое развитие человека.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b/>
          <w:i/>
          <w:sz w:val="20"/>
          <w:szCs w:val="20"/>
        </w:rPr>
        <w:t xml:space="preserve">Выпускник на базовом уровне получит возможность научиться: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60E02">
        <w:rPr>
          <w:rFonts w:ascii="Times New Roman" w:hAnsi="Times New Roman" w:cs="Times New Roman"/>
          <w:i/>
          <w:sz w:val="20"/>
          <w:szCs w:val="20"/>
        </w:rPr>
        <w:t>—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 xml:space="preserve"> — 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 xml:space="preserve">— сравнивать способы деления клетки (митоз и мейоз);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 xml:space="preserve">— решать задачи на построение фрагмента второй цепи ДНК по предложенному фрагменту первой, </w:t>
      </w:r>
      <w:proofErr w:type="spellStart"/>
      <w:r w:rsidRPr="00A60E02">
        <w:rPr>
          <w:rFonts w:ascii="Times New Roman" w:hAnsi="Times New Roman" w:cs="Times New Roman"/>
          <w:i/>
          <w:sz w:val="20"/>
          <w:szCs w:val="20"/>
        </w:rPr>
        <w:t>иРНК</w:t>
      </w:r>
      <w:proofErr w:type="spellEnd"/>
      <w:r w:rsidRPr="00A60E02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A60E02">
        <w:rPr>
          <w:rFonts w:ascii="Times New Roman" w:hAnsi="Times New Roman" w:cs="Times New Roman"/>
          <w:i/>
          <w:sz w:val="20"/>
          <w:szCs w:val="20"/>
        </w:rPr>
        <w:t>мРНК</w:t>
      </w:r>
      <w:proofErr w:type="spellEnd"/>
      <w:r w:rsidRPr="00A60E02">
        <w:rPr>
          <w:rFonts w:ascii="Times New Roman" w:hAnsi="Times New Roman" w:cs="Times New Roman"/>
          <w:i/>
          <w:sz w:val="20"/>
          <w:szCs w:val="20"/>
        </w:rPr>
        <w:t xml:space="preserve">) по участку ДНК;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 xml:space="preserve">—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>—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 xml:space="preserve"> — 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A60E02" w:rsidRPr="00A60E02" w:rsidRDefault="00980328" w:rsidP="00A60E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E02">
        <w:rPr>
          <w:rFonts w:ascii="Times New Roman" w:hAnsi="Times New Roman" w:cs="Times New Roman"/>
          <w:i/>
          <w:sz w:val="20"/>
          <w:szCs w:val="20"/>
        </w:rPr>
        <w:t>—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  <w:r w:rsidRPr="00A60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328" w:rsidRPr="00F66755" w:rsidRDefault="00980328">
      <w:pPr>
        <w:rPr>
          <w:rFonts w:ascii="Times New Roman" w:hAnsi="Times New Roman" w:cs="Times New Roman"/>
          <w:sz w:val="28"/>
          <w:szCs w:val="28"/>
        </w:rPr>
      </w:pPr>
      <w:r w:rsidRPr="00F66755">
        <w:rPr>
          <w:rFonts w:ascii="Times New Roman" w:hAnsi="Times New Roman" w:cs="Times New Roman"/>
          <w:sz w:val="28"/>
          <w:szCs w:val="28"/>
        </w:rPr>
        <w:t>ПРИМЕРНОЕ ТЕМАТИЧЕСКОЕ ПЛАНИРОВАНИЕ</w:t>
      </w:r>
    </w:p>
    <w:sectPr w:rsidR="00980328" w:rsidRPr="00F6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A"/>
    <w:rsid w:val="003E6C8A"/>
    <w:rsid w:val="004A727B"/>
    <w:rsid w:val="0068532C"/>
    <w:rsid w:val="006A2171"/>
    <w:rsid w:val="008B13F7"/>
    <w:rsid w:val="00980328"/>
    <w:rsid w:val="009F3FF5"/>
    <w:rsid w:val="00A60E02"/>
    <w:rsid w:val="00A70F6A"/>
    <w:rsid w:val="00AA24DF"/>
    <w:rsid w:val="00E72957"/>
    <w:rsid w:val="00F13173"/>
    <w:rsid w:val="00F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kirsh</cp:lastModifiedBy>
  <cp:revision>5</cp:revision>
  <dcterms:created xsi:type="dcterms:W3CDTF">2021-09-11T04:03:00Z</dcterms:created>
  <dcterms:modified xsi:type="dcterms:W3CDTF">2024-12-01T13:01:00Z</dcterms:modified>
</cp:coreProperties>
</file>